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FF6A69" w:rsidRPr="006C0211" w:rsidRDefault="006519AE" w:rsidP="005718A0">
      <w:pPr>
        <w:spacing w:line="240" w:lineRule="auto"/>
        <w:rPr>
          <w:rFonts w:ascii="Times New Roman" w:eastAsia="Times New Roman" w:hAnsi="Times New Roman" w:cs="Times New Roman"/>
          <w:b/>
          <w:sz w:val="24"/>
          <w:szCs w:val="24"/>
        </w:rPr>
      </w:pPr>
      <w:r w:rsidRPr="006C0211">
        <w:rPr>
          <w:rFonts w:ascii="Times New Roman" w:eastAsia="Times New Roman" w:hAnsi="Times New Roman" w:cs="Times New Roman"/>
          <w:b/>
          <w:sz w:val="24"/>
          <w:szCs w:val="24"/>
        </w:rPr>
        <w:t>Embodied aging: Everyday body practices and later life identities among the South Asian Indian Gujarati diaspora in Canada</w:t>
      </w:r>
    </w:p>
    <w:p w14:paraId="0141498A" w14:textId="77777777" w:rsidR="005718A0" w:rsidRDefault="005718A0">
      <w:pPr>
        <w:rPr>
          <w:rFonts w:ascii="Times New Roman" w:eastAsia="Times New Roman" w:hAnsi="Times New Roman" w:cs="Times New Roman"/>
          <w:b/>
          <w:sz w:val="24"/>
          <w:szCs w:val="24"/>
        </w:rPr>
      </w:pPr>
    </w:p>
    <w:p w14:paraId="00000015" w14:textId="6AD82646" w:rsidR="00FF6A69" w:rsidRDefault="006519A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16" w14:textId="20F0B81E" w:rsidR="00FF6A69" w:rsidRPr="001C32B0" w:rsidRDefault="00E36792" w:rsidP="00D71E6D">
      <w:pPr>
        <w:spacing w:line="240" w:lineRule="auto"/>
        <w:rPr>
          <w:rFonts w:ascii="Times New Roman" w:eastAsia="Times New Roman" w:hAnsi="Times New Roman" w:cs="Times New Roman"/>
          <w:iCs/>
        </w:rPr>
      </w:pPr>
      <w:r w:rsidRPr="001C32B0">
        <w:rPr>
          <w:rFonts w:ascii="Times New Roman" w:hAnsi="Times New Roman" w:cs="Times New Roman"/>
          <w:color w:val="222222"/>
          <w:highlight w:val="white"/>
        </w:rPr>
        <w:t>This study explores</w:t>
      </w:r>
      <w:r w:rsidR="006519AE" w:rsidRPr="001C32B0">
        <w:rPr>
          <w:rFonts w:ascii="Times New Roman" w:hAnsi="Times New Roman" w:cs="Times New Roman"/>
          <w:color w:val="222222"/>
          <w:highlight w:val="white"/>
        </w:rPr>
        <w:t xml:space="preserve"> how South Asian Indian Gujarati </w:t>
      </w:r>
      <w:r w:rsidR="006519AE" w:rsidRPr="001C32B0">
        <w:rPr>
          <w:rFonts w:ascii="Times New Roman" w:hAnsi="Times New Roman" w:cs="Times New Roman"/>
        </w:rPr>
        <w:t xml:space="preserve">older adults in Canada (Greater Vancouver </w:t>
      </w:r>
      <w:r w:rsidR="009E6B44">
        <w:rPr>
          <w:rFonts w:ascii="Times New Roman" w:hAnsi="Times New Roman" w:cs="Times New Roman"/>
        </w:rPr>
        <w:t>area</w:t>
      </w:r>
      <w:r w:rsidR="006519AE" w:rsidRPr="001C32B0">
        <w:rPr>
          <w:rFonts w:ascii="Times New Roman" w:hAnsi="Times New Roman" w:cs="Times New Roman"/>
        </w:rPr>
        <w:t xml:space="preserve">) are attempting to maintain personal continuity, </w:t>
      </w:r>
      <w:r w:rsidR="00250E98" w:rsidRPr="001C32B0">
        <w:rPr>
          <w:rFonts w:ascii="Times New Roman" w:hAnsi="Times New Roman" w:cs="Times New Roman"/>
        </w:rPr>
        <w:t>citizenship,</w:t>
      </w:r>
      <w:r w:rsidR="006519AE" w:rsidRPr="001C32B0">
        <w:rPr>
          <w:rFonts w:ascii="Times New Roman" w:hAnsi="Times New Roman" w:cs="Times New Roman"/>
        </w:rPr>
        <w:t xml:space="preserve"> and selfhood through everyday body </w:t>
      </w:r>
      <w:r w:rsidR="006519AE" w:rsidRPr="001C32B0">
        <w:rPr>
          <w:rFonts w:ascii="Times New Roman" w:eastAsia="Times New Roman" w:hAnsi="Times New Roman" w:cs="Times New Roman"/>
        </w:rPr>
        <w:t>management practices (exercise/yoga, medication/health supplements, skin</w:t>
      </w:r>
      <w:r w:rsidR="0057666A">
        <w:rPr>
          <w:rFonts w:ascii="Times New Roman" w:eastAsia="Times New Roman" w:hAnsi="Times New Roman" w:cs="Times New Roman"/>
        </w:rPr>
        <w:t>,</w:t>
      </w:r>
      <w:r w:rsidR="006519AE" w:rsidRPr="001C32B0">
        <w:rPr>
          <w:rFonts w:ascii="Times New Roman" w:eastAsia="Times New Roman" w:hAnsi="Times New Roman" w:cs="Times New Roman"/>
        </w:rPr>
        <w:t xml:space="preserve"> and hair care routines) and identity-making cultural markers such as food, sartorial choices</w:t>
      </w:r>
      <w:r w:rsidR="0057666A">
        <w:rPr>
          <w:rFonts w:ascii="Times New Roman" w:eastAsia="Times New Roman" w:hAnsi="Times New Roman" w:cs="Times New Roman"/>
        </w:rPr>
        <w:t>,</w:t>
      </w:r>
      <w:r w:rsidR="006519AE" w:rsidRPr="001C32B0">
        <w:rPr>
          <w:rFonts w:ascii="Times New Roman" w:eastAsia="Times New Roman" w:hAnsi="Times New Roman" w:cs="Times New Roman"/>
        </w:rPr>
        <w:t xml:space="preserve"> and community engagement. </w:t>
      </w:r>
      <w:r w:rsidR="006519AE" w:rsidRPr="001C32B0">
        <w:rPr>
          <w:rFonts w:ascii="Times New Roman" w:hAnsi="Times New Roman" w:cs="Times New Roman"/>
          <w:color w:val="000000"/>
          <w:highlight w:val="white"/>
        </w:rPr>
        <w:t xml:space="preserve">This examination, we contend, is crucial given the North American academic and popular discourses of a burgeoning consumerist movement around the medicalization of bodies and anti-aging technologies. Drawing on in-depth qualitative interviews of 26 older adults we </w:t>
      </w:r>
      <w:r w:rsidR="006519AE" w:rsidRPr="001C32B0">
        <w:rPr>
          <w:rFonts w:ascii="Times New Roman" w:hAnsi="Times New Roman" w:cs="Times New Roman"/>
          <w:color w:val="222222"/>
          <w:highlight w:val="white"/>
        </w:rPr>
        <w:t xml:space="preserve">discuss how growing old in the diaspora is marked with a sense of moral ambivalence-one that is reconstructed through changing social relations and shifting cultural institutions. </w:t>
      </w:r>
      <w:r w:rsidR="00E94559" w:rsidRPr="001C32B0">
        <w:rPr>
          <w:rFonts w:ascii="Times New Roman" w:hAnsi="Times New Roman" w:cs="Times New Roman"/>
          <w:color w:val="222222"/>
          <w:highlight w:val="white"/>
        </w:rPr>
        <w:t>Based on an inductive thematic analysis we identify 4 major themes</w:t>
      </w:r>
      <w:r w:rsidR="00141F16" w:rsidRPr="001C32B0">
        <w:rPr>
          <w:rFonts w:ascii="Times New Roman" w:hAnsi="Times New Roman" w:cs="Times New Roman"/>
          <w:color w:val="222222"/>
          <w:highlight w:val="white"/>
        </w:rPr>
        <w:t xml:space="preserve">. The first theme </w:t>
      </w:r>
      <w:r w:rsidR="00E44E39" w:rsidRPr="001C32B0">
        <w:rPr>
          <w:rFonts w:ascii="Times New Roman" w:hAnsi="Times New Roman" w:cs="Times New Roman"/>
          <w:color w:val="222222"/>
          <w:highlight w:val="white"/>
        </w:rPr>
        <w:t>refers</w:t>
      </w:r>
      <w:r w:rsidR="00141F16" w:rsidRPr="001C32B0">
        <w:rPr>
          <w:rFonts w:ascii="Times New Roman" w:hAnsi="Times New Roman" w:cs="Times New Roman"/>
          <w:color w:val="222222"/>
          <w:highlight w:val="white"/>
        </w:rPr>
        <w:t xml:space="preserve"> to the growing </w:t>
      </w:r>
      <w:r w:rsidR="001F348B" w:rsidRPr="001C32B0">
        <w:rPr>
          <w:rFonts w:ascii="Times New Roman" w:hAnsi="Times New Roman" w:cs="Times New Roman"/>
          <w:color w:val="222222"/>
          <w:highlight w:val="white"/>
        </w:rPr>
        <w:t>salience</w:t>
      </w:r>
      <w:r w:rsidR="00141F16" w:rsidRPr="001C32B0">
        <w:rPr>
          <w:rFonts w:ascii="Times New Roman" w:hAnsi="Times New Roman" w:cs="Times New Roman"/>
          <w:color w:val="222222"/>
          <w:highlight w:val="white"/>
        </w:rPr>
        <w:t xml:space="preserve"> of </w:t>
      </w:r>
      <w:r w:rsidR="00F40909" w:rsidRPr="001C32B0">
        <w:rPr>
          <w:rFonts w:ascii="Times New Roman" w:hAnsi="Times New Roman" w:cs="Times New Roman"/>
          <w:color w:val="222222"/>
          <w:highlight w:val="white"/>
        </w:rPr>
        <w:t>bodily</w:t>
      </w:r>
      <w:r w:rsidR="00141F16" w:rsidRPr="001C32B0">
        <w:rPr>
          <w:rFonts w:ascii="Times New Roman" w:hAnsi="Times New Roman" w:cs="Times New Roman"/>
          <w:color w:val="222222"/>
          <w:highlight w:val="white"/>
        </w:rPr>
        <w:t xml:space="preserve"> and social changes in </w:t>
      </w:r>
      <w:r w:rsidR="00C17DE6" w:rsidRPr="001C32B0">
        <w:rPr>
          <w:rFonts w:ascii="Times New Roman" w:hAnsi="Times New Roman" w:cs="Times New Roman"/>
          <w:color w:val="222222"/>
          <w:highlight w:val="white"/>
        </w:rPr>
        <w:t>conceptualizing “old age”</w:t>
      </w:r>
      <w:r w:rsidR="00E44E39" w:rsidRPr="001C32B0">
        <w:rPr>
          <w:rFonts w:ascii="Times New Roman" w:hAnsi="Times New Roman" w:cs="Times New Roman"/>
          <w:color w:val="222222"/>
          <w:highlight w:val="white"/>
        </w:rPr>
        <w:t xml:space="preserve"> and how that experience varies by gender</w:t>
      </w:r>
      <w:r w:rsidR="00C17DE6" w:rsidRPr="001C32B0">
        <w:rPr>
          <w:rFonts w:ascii="Times New Roman" w:hAnsi="Times New Roman" w:cs="Times New Roman"/>
          <w:color w:val="222222"/>
          <w:highlight w:val="white"/>
        </w:rPr>
        <w:t>.</w:t>
      </w:r>
      <w:r w:rsidR="00A401FF" w:rsidRPr="001C32B0">
        <w:rPr>
          <w:rFonts w:ascii="Times New Roman" w:hAnsi="Times New Roman" w:cs="Times New Roman"/>
          <w:color w:val="222222"/>
          <w:highlight w:val="white"/>
        </w:rPr>
        <w:t xml:space="preserve"> </w:t>
      </w:r>
      <w:r w:rsidR="00E44E39" w:rsidRPr="001C32B0">
        <w:rPr>
          <w:rFonts w:ascii="Times New Roman" w:hAnsi="Times New Roman" w:cs="Times New Roman"/>
          <w:color w:val="222222"/>
          <w:highlight w:val="white"/>
        </w:rPr>
        <w:t>Specifically, w</w:t>
      </w:r>
      <w:r w:rsidR="00A401FF" w:rsidRPr="001C32B0">
        <w:rPr>
          <w:rFonts w:ascii="Times New Roman" w:hAnsi="Times New Roman" w:cs="Times New Roman"/>
          <w:color w:val="222222"/>
          <w:highlight w:val="white"/>
        </w:rPr>
        <w:t xml:space="preserve">hile </w:t>
      </w:r>
      <w:r w:rsidR="00250E98" w:rsidRPr="001C32B0">
        <w:rPr>
          <w:rFonts w:ascii="Times New Roman" w:hAnsi="Times New Roman" w:cs="Times New Roman"/>
          <w:color w:val="222222"/>
          <w:highlight w:val="white"/>
        </w:rPr>
        <w:t>most of</w:t>
      </w:r>
      <w:r w:rsidR="00A401FF" w:rsidRPr="001C32B0">
        <w:rPr>
          <w:rFonts w:ascii="Times New Roman" w:hAnsi="Times New Roman" w:cs="Times New Roman"/>
          <w:color w:val="222222"/>
          <w:highlight w:val="white"/>
        </w:rPr>
        <w:t xml:space="preserve"> the female participants visu</w:t>
      </w:r>
      <w:r w:rsidR="00E44E39" w:rsidRPr="001C32B0">
        <w:rPr>
          <w:rFonts w:ascii="Times New Roman" w:hAnsi="Times New Roman" w:cs="Times New Roman"/>
          <w:color w:val="222222"/>
          <w:highlight w:val="white"/>
        </w:rPr>
        <w:t>a</w:t>
      </w:r>
      <w:r w:rsidR="00A401FF" w:rsidRPr="001C32B0">
        <w:rPr>
          <w:rFonts w:ascii="Times New Roman" w:hAnsi="Times New Roman" w:cs="Times New Roman"/>
          <w:color w:val="222222"/>
          <w:highlight w:val="white"/>
        </w:rPr>
        <w:t xml:space="preserve">lized old age in terms of </w:t>
      </w:r>
      <w:r w:rsidR="009E6B44">
        <w:rPr>
          <w:rFonts w:ascii="Times New Roman" w:hAnsi="Times New Roman" w:cs="Times New Roman"/>
          <w:color w:val="222222"/>
          <w:highlight w:val="white"/>
        </w:rPr>
        <w:t xml:space="preserve">a </w:t>
      </w:r>
      <w:r w:rsidR="00A401FF" w:rsidRPr="001C32B0">
        <w:rPr>
          <w:rFonts w:ascii="Times New Roman" w:hAnsi="Times New Roman" w:cs="Times New Roman"/>
          <w:color w:val="222222"/>
          <w:highlight w:val="white"/>
        </w:rPr>
        <w:t>loss of physical functionality, the male participants described ag</w:t>
      </w:r>
      <w:r w:rsidR="00E44E39" w:rsidRPr="001C32B0">
        <w:rPr>
          <w:rFonts w:ascii="Times New Roman" w:hAnsi="Times New Roman" w:cs="Times New Roman"/>
          <w:color w:val="222222"/>
          <w:highlight w:val="white"/>
        </w:rPr>
        <w:t>e</w:t>
      </w:r>
      <w:r w:rsidR="009E6B44">
        <w:rPr>
          <w:rFonts w:ascii="Times New Roman" w:hAnsi="Times New Roman" w:cs="Times New Roman"/>
          <w:color w:val="222222"/>
          <w:highlight w:val="white"/>
        </w:rPr>
        <w:t>dness</w:t>
      </w:r>
      <w:r w:rsidR="00E44E39" w:rsidRPr="001C32B0">
        <w:rPr>
          <w:rFonts w:ascii="Times New Roman" w:hAnsi="Times New Roman" w:cs="Times New Roman"/>
          <w:color w:val="222222"/>
          <w:highlight w:val="white"/>
        </w:rPr>
        <w:t xml:space="preserve"> </w:t>
      </w:r>
      <w:r w:rsidR="00A401FF" w:rsidRPr="001C32B0">
        <w:rPr>
          <w:rFonts w:ascii="Times New Roman" w:hAnsi="Times New Roman" w:cs="Times New Roman"/>
          <w:color w:val="222222"/>
          <w:highlight w:val="white"/>
        </w:rPr>
        <w:t xml:space="preserve">in terms of </w:t>
      </w:r>
      <w:r w:rsidR="009E6B44">
        <w:rPr>
          <w:rFonts w:ascii="Times New Roman" w:hAnsi="Times New Roman" w:cs="Times New Roman"/>
          <w:color w:val="222222"/>
          <w:highlight w:val="white"/>
        </w:rPr>
        <w:t xml:space="preserve">a </w:t>
      </w:r>
      <w:r w:rsidR="00ED15E9" w:rsidRPr="001C32B0">
        <w:rPr>
          <w:rFonts w:ascii="Times New Roman" w:hAnsi="Times New Roman" w:cs="Times New Roman"/>
          <w:color w:val="222222"/>
          <w:highlight w:val="white"/>
        </w:rPr>
        <w:t xml:space="preserve">loss of economic and social worth. </w:t>
      </w:r>
      <w:r w:rsidR="00CD57FA" w:rsidRPr="001C32B0">
        <w:rPr>
          <w:rFonts w:ascii="Times New Roman" w:hAnsi="Times New Roman" w:cs="Times New Roman"/>
          <w:color w:val="222222"/>
          <w:highlight w:val="white"/>
        </w:rPr>
        <w:t xml:space="preserve">The second major theme encapsulates the </w:t>
      </w:r>
      <w:r w:rsidR="006519AE" w:rsidRPr="001C32B0">
        <w:rPr>
          <w:rFonts w:ascii="Times New Roman" w:hAnsi="Times New Roman" w:cs="Times New Roman"/>
          <w:color w:val="222222"/>
          <w:highlight w:val="white"/>
        </w:rPr>
        <w:t>coping strategies</w:t>
      </w:r>
      <w:r w:rsidR="00227119" w:rsidRPr="001C32B0">
        <w:rPr>
          <w:rFonts w:ascii="Times New Roman" w:hAnsi="Times New Roman" w:cs="Times New Roman"/>
          <w:color w:val="222222"/>
          <w:highlight w:val="white"/>
        </w:rPr>
        <w:t xml:space="preserve"> (acceptance and preparedness)</w:t>
      </w:r>
      <w:r w:rsidR="006519AE" w:rsidRPr="001C32B0">
        <w:rPr>
          <w:rFonts w:ascii="Times New Roman" w:hAnsi="Times New Roman" w:cs="Times New Roman"/>
          <w:color w:val="222222"/>
          <w:highlight w:val="white"/>
        </w:rPr>
        <w:t xml:space="preserve"> for adapting to the</w:t>
      </w:r>
      <w:r w:rsidR="006519AE" w:rsidRPr="001C32B0">
        <w:rPr>
          <w:rFonts w:ascii="Times New Roman" w:hAnsi="Times New Roman" w:cs="Times New Roman"/>
        </w:rPr>
        <w:t xml:space="preserve"> inevitability of </w:t>
      </w:r>
      <w:r w:rsidR="00F40909" w:rsidRPr="001C32B0">
        <w:rPr>
          <w:rFonts w:ascii="Times New Roman" w:hAnsi="Times New Roman" w:cs="Times New Roman"/>
        </w:rPr>
        <w:t>bodily</w:t>
      </w:r>
      <w:r w:rsidR="006519AE" w:rsidRPr="001C32B0">
        <w:rPr>
          <w:rFonts w:ascii="Times New Roman" w:hAnsi="Times New Roman" w:cs="Times New Roman"/>
        </w:rPr>
        <w:t xml:space="preserve"> changes and the associated reconfigurations of social roles. While a fit body and functionality were regarded as foundational traits for aging well by all participants, age-defying body modifications through corrective measures or anti-aging products were not espoused as the most </w:t>
      </w:r>
      <w:r w:rsidR="001F348B" w:rsidRPr="001C32B0">
        <w:rPr>
          <w:rFonts w:ascii="Times New Roman" w:hAnsi="Times New Roman" w:cs="Times New Roman"/>
        </w:rPr>
        <w:t xml:space="preserve">culturally </w:t>
      </w:r>
      <w:r w:rsidR="006519AE" w:rsidRPr="001C32B0">
        <w:rPr>
          <w:rFonts w:ascii="Times New Roman" w:hAnsi="Times New Roman" w:cs="Times New Roman"/>
        </w:rPr>
        <w:t xml:space="preserve">appropriate </w:t>
      </w:r>
      <w:r w:rsidR="001F348B" w:rsidRPr="001C32B0">
        <w:rPr>
          <w:rFonts w:ascii="Times New Roman" w:hAnsi="Times New Roman" w:cs="Times New Roman"/>
        </w:rPr>
        <w:t xml:space="preserve">“Indian” </w:t>
      </w:r>
      <w:r w:rsidR="006519AE" w:rsidRPr="001C32B0">
        <w:rPr>
          <w:rFonts w:ascii="Times New Roman" w:hAnsi="Times New Roman" w:cs="Times New Roman"/>
        </w:rPr>
        <w:t>way of growing old.</w:t>
      </w:r>
      <w:r w:rsidR="00FD5924" w:rsidRPr="001C32B0">
        <w:rPr>
          <w:rFonts w:ascii="Times New Roman" w:hAnsi="Times New Roman" w:cs="Times New Roman"/>
        </w:rPr>
        <w:t xml:space="preserve"> The third theme </w:t>
      </w:r>
      <w:r w:rsidR="00083CB1" w:rsidRPr="001C32B0">
        <w:rPr>
          <w:rFonts w:ascii="Times New Roman" w:hAnsi="Times New Roman" w:cs="Times New Roman"/>
        </w:rPr>
        <w:t xml:space="preserve">highlights the apprehensions </w:t>
      </w:r>
      <w:r w:rsidR="00F466A4" w:rsidRPr="001C32B0">
        <w:rPr>
          <w:rFonts w:ascii="Times New Roman" w:hAnsi="Times New Roman" w:cs="Times New Roman"/>
        </w:rPr>
        <w:t xml:space="preserve">regarding growing old in a foreign land </w:t>
      </w:r>
      <w:r w:rsidR="001F348B" w:rsidRPr="001C32B0">
        <w:rPr>
          <w:rFonts w:ascii="Times New Roman" w:hAnsi="Times New Roman" w:cs="Times New Roman"/>
        </w:rPr>
        <w:t xml:space="preserve">including a foreboding anxiety of </w:t>
      </w:r>
      <w:r w:rsidR="00083CB1" w:rsidRPr="001C32B0">
        <w:rPr>
          <w:rFonts w:ascii="Times New Roman" w:hAnsi="Times New Roman" w:cs="Times New Roman"/>
        </w:rPr>
        <w:t>dependence</w:t>
      </w:r>
      <w:r w:rsidR="001F348B" w:rsidRPr="001C32B0">
        <w:rPr>
          <w:rFonts w:ascii="Times New Roman" w:hAnsi="Times New Roman" w:cs="Times New Roman"/>
        </w:rPr>
        <w:t xml:space="preserve"> and frailty</w:t>
      </w:r>
      <w:r w:rsidR="00F466A4" w:rsidRPr="001C32B0">
        <w:rPr>
          <w:rFonts w:ascii="Times New Roman" w:hAnsi="Times New Roman" w:cs="Times New Roman"/>
        </w:rPr>
        <w:t xml:space="preserve"> in the absence of </w:t>
      </w:r>
      <w:r w:rsidR="00362DE9" w:rsidRPr="001C32B0">
        <w:rPr>
          <w:rFonts w:ascii="Times New Roman" w:hAnsi="Times New Roman" w:cs="Times New Roman"/>
        </w:rPr>
        <w:t>traditional familial</w:t>
      </w:r>
      <w:r w:rsidR="00083CB1" w:rsidRPr="001C32B0">
        <w:rPr>
          <w:rFonts w:ascii="Times New Roman" w:hAnsi="Times New Roman" w:cs="Times New Roman"/>
        </w:rPr>
        <w:t xml:space="preserve"> care</w:t>
      </w:r>
      <w:r w:rsidR="00707508" w:rsidRPr="001C32B0">
        <w:rPr>
          <w:rFonts w:ascii="Times New Roman" w:hAnsi="Times New Roman" w:cs="Times New Roman"/>
        </w:rPr>
        <w:t xml:space="preserve"> </w:t>
      </w:r>
      <w:r w:rsidR="00250E98" w:rsidRPr="001C32B0">
        <w:rPr>
          <w:rFonts w:ascii="Times New Roman" w:hAnsi="Times New Roman" w:cs="Times New Roman"/>
        </w:rPr>
        <w:t>networks.</w:t>
      </w:r>
      <w:r w:rsidR="00F466A4" w:rsidRPr="001C32B0">
        <w:rPr>
          <w:rFonts w:ascii="Times New Roman" w:hAnsi="Times New Roman" w:cs="Times New Roman"/>
        </w:rPr>
        <w:t xml:space="preserve"> </w:t>
      </w:r>
      <w:r w:rsidR="00E44E39" w:rsidRPr="001C32B0">
        <w:rPr>
          <w:rFonts w:ascii="Times New Roman" w:hAnsi="Times New Roman" w:cs="Times New Roman"/>
        </w:rPr>
        <w:t xml:space="preserve">In the final theme, </w:t>
      </w:r>
      <w:r w:rsidR="009E6B44">
        <w:rPr>
          <w:rFonts w:ascii="Times New Roman" w:hAnsi="Times New Roman" w:cs="Times New Roman"/>
        </w:rPr>
        <w:t>we explore</w:t>
      </w:r>
      <w:r w:rsidR="00812966" w:rsidRPr="001C32B0">
        <w:rPr>
          <w:rFonts w:ascii="Times New Roman" w:eastAsia="Times New Roman" w:hAnsi="Times New Roman" w:cs="Times New Roman"/>
          <w:iCs/>
        </w:rPr>
        <w:t xml:space="preserve"> </w:t>
      </w:r>
      <w:r w:rsidR="00250E98" w:rsidRPr="001C32B0">
        <w:rPr>
          <w:rFonts w:ascii="Times New Roman" w:eastAsia="Times New Roman" w:hAnsi="Times New Roman" w:cs="Times New Roman"/>
          <w:iCs/>
        </w:rPr>
        <w:t>how</w:t>
      </w:r>
      <w:r w:rsidR="00250E98" w:rsidRPr="001C32B0">
        <w:rPr>
          <w:rFonts w:ascii="Times New Roman" w:hAnsi="Times New Roman" w:cs="Times New Roman"/>
        </w:rPr>
        <w:t xml:space="preserve"> for</w:t>
      </w:r>
      <w:r w:rsidR="006519AE" w:rsidRPr="001C32B0">
        <w:rPr>
          <w:rFonts w:ascii="Times New Roman" w:hAnsi="Times New Roman" w:cs="Times New Roman"/>
        </w:rPr>
        <w:t xml:space="preserve"> most participants, the notion of home evoked a</w:t>
      </w:r>
      <w:r w:rsidR="00E44E39" w:rsidRPr="001C32B0">
        <w:rPr>
          <w:rFonts w:ascii="Times New Roman" w:hAnsi="Times New Roman" w:cs="Times New Roman"/>
        </w:rPr>
        <w:t>n ambivalent</w:t>
      </w:r>
      <w:r w:rsidR="006519AE" w:rsidRPr="001C32B0">
        <w:rPr>
          <w:rFonts w:ascii="Times New Roman" w:hAnsi="Times New Roman" w:cs="Times New Roman"/>
        </w:rPr>
        <w:t xml:space="preserve"> duality of belonging and identity</w:t>
      </w:r>
      <w:r w:rsidR="00E44E39" w:rsidRPr="001C32B0">
        <w:rPr>
          <w:rFonts w:ascii="Times New Roman" w:hAnsi="Times New Roman" w:cs="Times New Roman"/>
        </w:rPr>
        <w:t>, often expressed through everyday practices</w:t>
      </w:r>
      <w:r w:rsidR="00EC58CF" w:rsidRPr="001C32B0">
        <w:rPr>
          <w:rFonts w:ascii="Times New Roman" w:hAnsi="Times New Roman" w:cs="Times New Roman"/>
        </w:rPr>
        <w:t xml:space="preserve"> and memory-keeping</w:t>
      </w:r>
      <w:r w:rsidR="00812966" w:rsidRPr="001C32B0">
        <w:rPr>
          <w:rFonts w:ascii="Times New Roman" w:hAnsi="Times New Roman" w:cs="Times New Roman"/>
        </w:rPr>
        <w:t xml:space="preserve">. </w:t>
      </w:r>
      <w:r w:rsidR="00EC58CF" w:rsidRPr="001C32B0">
        <w:rPr>
          <w:rFonts w:ascii="Times New Roman" w:hAnsi="Times New Roman" w:cs="Times New Roman"/>
        </w:rPr>
        <w:t xml:space="preserve">Taken together, </w:t>
      </w:r>
      <w:r w:rsidR="006519AE" w:rsidRPr="001C32B0">
        <w:rPr>
          <w:rFonts w:ascii="Times New Roman" w:hAnsi="Times New Roman" w:cs="Times New Roman"/>
        </w:rPr>
        <w:t xml:space="preserve">we </w:t>
      </w:r>
      <w:r w:rsidR="00EC58CF" w:rsidRPr="001C32B0">
        <w:rPr>
          <w:rFonts w:ascii="Times New Roman" w:hAnsi="Times New Roman" w:cs="Times New Roman"/>
        </w:rPr>
        <w:t xml:space="preserve">ultimately </w:t>
      </w:r>
      <w:r w:rsidR="006519AE" w:rsidRPr="001C32B0">
        <w:rPr>
          <w:rFonts w:ascii="Times New Roman" w:hAnsi="Times New Roman" w:cs="Times New Roman"/>
        </w:rPr>
        <w:t>show how age and embodiment are inextricably linked in the corporeal experience of growing old in the diaspora.</w:t>
      </w:r>
      <w:r w:rsidR="00227119" w:rsidRPr="001C32B0">
        <w:rPr>
          <w:rFonts w:ascii="Times New Roman" w:hAnsi="Times New Roman" w:cs="Times New Roman"/>
        </w:rPr>
        <w:t xml:space="preserve"> </w:t>
      </w:r>
    </w:p>
    <w:p w14:paraId="00000017" w14:textId="77777777" w:rsidR="00FF6A69" w:rsidRPr="001C32B0" w:rsidRDefault="00FF6A69">
      <w:pPr>
        <w:rPr>
          <w:rFonts w:ascii="Times New Roman" w:eastAsia="Times New Roman" w:hAnsi="Times New Roman" w:cs="Times New Roman"/>
          <w:b/>
        </w:rPr>
      </w:pPr>
    </w:p>
    <w:p w14:paraId="00000018" w14:textId="77777777" w:rsidR="00FF6A69" w:rsidRDefault="006519A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i/>
          <w:sz w:val="24"/>
          <w:szCs w:val="24"/>
        </w:rPr>
        <w:t>Diaspora; embodied aging; body practices; later life identities; India</w:t>
      </w:r>
    </w:p>
    <w:p w14:paraId="0000001A" w14:textId="087D5309" w:rsidR="00FF6A69" w:rsidRDefault="00E65A3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1B2B17A1" w14:textId="07748451" w:rsidR="0085056A" w:rsidRDefault="006519AE"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Led b</w:t>
      </w:r>
      <w:r w:rsidR="009357BF">
        <w:rPr>
          <w:rFonts w:ascii="Times New Roman" w:eastAsia="Times New Roman" w:hAnsi="Times New Roman" w:cs="Times New Roman"/>
          <w:sz w:val="24"/>
          <w:szCs w:val="24"/>
        </w:rPr>
        <w:t>y the “successful” (Rowe</w:t>
      </w:r>
      <w:r w:rsidR="00E103E4" w:rsidRPr="00E103E4">
        <w:rPr>
          <w:rFonts w:ascii="Times New Roman" w:eastAsia="Times New Roman" w:hAnsi="Times New Roman" w:cs="Times New Roman"/>
          <w:sz w:val="24"/>
          <w:szCs w:val="24"/>
        </w:rPr>
        <w:t xml:space="preserve"> </w:t>
      </w:r>
      <w:r w:rsidR="00E103E4">
        <w:rPr>
          <w:rFonts w:ascii="Times New Roman" w:eastAsia="Times New Roman" w:hAnsi="Times New Roman" w:cs="Times New Roman"/>
          <w:sz w:val="24"/>
          <w:szCs w:val="24"/>
        </w:rPr>
        <w:t xml:space="preserve">and </w:t>
      </w:r>
      <w:r w:rsidR="009357BF">
        <w:rPr>
          <w:rFonts w:ascii="Times New Roman" w:eastAsia="Times New Roman" w:hAnsi="Times New Roman" w:cs="Times New Roman"/>
          <w:sz w:val="24"/>
          <w:szCs w:val="24"/>
        </w:rPr>
        <w:t>Kahn</w:t>
      </w:r>
      <w:r>
        <w:rPr>
          <w:rFonts w:ascii="Times New Roman" w:eastAsia="Times New Roman" w:hAnsi="Times New Roman" w:cs="Times New Roman"/>
          <w:sz w:val="24"/>
          <w:szCs w:val="24"/>
        </w:rPr>
        <w:t xml:space="preserve"> 1987) and</w:t>
      </w:r>
      <w:r w:rsidR="009357BF">
        <w:rPr>
          <w:rFonts w:ascii="Times New Roman" w:eastAsia="Times New Roman" w:hAnsi="Times New Roman" w:cs="Times New Roman"/>
          <w:sz w:val="24"/>
          <w:szCs w:val="24"/>
        </w:rPr>
        <w:t xml:space="preserve"> “active” aging (United Nations</w:t>
      </w:r>
      <w:r>
        <w:rPr>
          <w:rFonts w:ascii="Times New Roman" w:eastAsia="Times New Roman" w:hAnsi="Times New Roman" w:cs="Times New Roman"/>
          <w:sz w:val="24"/>
          <w:szCs w:val="24"/>
        </w:rPr>
        <w:t xml:space="preserve"> 2002) paradigms, there has been a growing emphasis on individualism, positive affect, body image</w:t>
      </w:r>
      <w:r w:rsidR="005766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personal control over late-life outcomes in Western industrialized countries. In short, the socio-political expectations around growing old have moved away from a framing of aging as a natural process of decline to a more preventive, medically focused process </w:t>
      </w:r>
      <w:r w:rsidR="00FC255B">
        <w:rPr>
          <w:rFonts w:ascii="Times New Roman" w:eastAsia="Times New Roman" w:hAnsi="Times New Roman" w:cs="Times New Roman"/>
          <w:sz w:val="24"/>
          <w:szCs w:val="24"/>
        </w:rPr>
        <w:t xml:space="preserve">characterized by </w:t>
      </w:r>
      <w:r>
        <w:rPr>
          <w:rFonts w:ascii="Times New Roman" w:eastAsia="Times New Roman" w:hAnsi="Times New Roman" w:cs="Times New Roman"/>
          <w:sz w:val="24"/>
          <w:szCs w:val="24"/>
        </w:rPr>
        <w:t>physical and cognitive plasticity. These overlapping ideologies share the assumption that not only is there a general potential to positively influence the aging process, but there is also an individual responsib</w:t>
      </w:r>
      <w:r w:rsidR="009357BF">
        <w:rPr>
          <w:rFonts w:ascii="Times New Roman" w:eastAsia="Times New Roman" w:hAnsi="Times New Roman" w:cs="Times New Roman"/>
          <w:sz w:val="24"/>
          <w:szCs w:val="24"/>
        </w:rPr>
        <w:t xml:space="preserve">ility to do so (Davey </w:t>
      </w:r>
      <w:r w:rsidR="00E103E4">
        <w:rPr>
          <w:rFonts w:ascii="Times New Roman" w:eastAsia="Times New Roman" w:hAnsi="Times New Roman" w:cs="Times New Roman"/>
          <w:sz w:val="24"/>
          <w:szCs w:val="24"/>
        </w:rPr>
        <w:t>and</w:t>
      </w:r>
      <w:r w:rsidR="009357BF">
        <w:rPr>
          <w:rFonts w:ascii="Times New Roman" w:eastAsia="Times New Roman" w:hAnsi="Times New Roman" w:cs="Times New Roman"/>
          <w:sz w:val="24"/>
          <w:szCs w:val="24"/>
        </w:rPr>
        <w:t xml:space="preserve"> Glasgow</w:t>
      </w:r>
      <w:r>
        <w:rPr>
          <w:rFonts w:ascii="Times New Roman" w:eastAsia="Times New Roman" w:hAnsi="Times New Roman" w:cs="Times New Roman"/>
          <w:sz w:val="24"/>
          <w:szCs w:val="24"/>
        </w:rPr>
        <w:t xml:space="preserve"> 2006). This expectation of personal control, self-care</w:t>
      </w:r>
      <w:r w:rsidR="005766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responsibili</w:t>
      </w:r>
      <w:r w:rsidR="009357BF">
        <w:rPr>
          <w:rFonts w:ascii="Times New Roman" w:eastAsia="Times New Roman" w:hAnsi="Times New Roman" w:cs="Times New Roman"/>
          <w:sz w:val="24"/>
          <w:szCs w:val="24"/>
        </w:rPr>
        <w:t>ty is stronger for women (Moore</w:t>
      </w:r>
      <w:r>
        <w:rPr>
          <w:rFonts w:ascii="Times New Roman" w:eastAsia="Times New Roman" w:hAnsi="Times New Roman" w:cs="Times New Roman"/>
          <w:sz w:val="24"/>
          <w:szCs w:val="24"/>
        </w:rPr>
        <w:t xml:space="preserve"> 2008). In fact, research in Western</w:t>
      </w:r>
      <w:r w:rsidR="00DD3A67">
        <w:rPr>
          <w:rFonts w:ascii="Times New Roman" w:eastAsia="Times New Roman" w:hAnsi="Times New Roman" w:cs="Times New Roman"/>
          <w:sz w:val="24"/>
          <w:szCs w:val="24"/>
        </w:rPr>
        <w:t xml:space="preserve"> industrialized</w:t>
      </w:r>
      <w:r>
        <w:rPr>
          <w:rFonts w:ascii="Times New Roman" w:eastAsia="Times New Roman" w:hAnsi="Times New Roman" w:cs="Times New Roman"/>
          <w:sz w:val="24"/>
          <w:szCs w:val="24"/>
        </w:rPr>
        <w:t xml:space="preserve"> countries has demonstrated that femininity is inextricably linked to a youthful, healthy</w:t>
      </w:r>
      <w:r w:rsidR="005766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fit loo</w:t>
      </w:r>
      <w:r w:rsidR="009357BF">
        <w:rPr>
          <w:rFonts w:ascii="Times New Roman" w:eastAsia="Times New Roman" w:hAnsi="Times New Roman" w:cs="Times New Roman"/>
          <w:sz w:val="24"/>
          <w:szCs w:val="24"/>
        </w:rPr>
        <w:t xml:space="preserve">king body (Carter 2016; </w:t>
      </w:r>
      <w:proofErr w:type="spellStart"/>
      <w:r w:rsidR="009357BF">
        <w:rPr>
          <w:rFonts w:ascii="Times New Roman" w:eastAsia="Times New Roman" w:hAnsi="Times New Roman" w:cs="Times New Roman"/>
          <w:sz w:val="24"/>
          <w:szCs w:val="24"/>
        </w:rPr>
        <w:t>Slevin</w:t>
      </w:r>
      <w:proofErr w:type="spellEnd"/>
      <w:r>
        <w:rPr>
          <w:rFonts w:ascii="Times New Roman" w:eastAsia="Times New Roman" w:hAnsi="Times New Roman" w:cs="Times New Roman"/>
          <w:sz w:val="24"/>
          <w:szCs w:val="24"/>
        </w:rPr>
        <w:t xml:space="preserve"> 2006) and a rejection of old age as an illness that needs to be contained, c</w:t>
      </w:r>
      <w:r w:rsidR="009357BF">
        <w:rPr>
          <w:rFonts w:ascii="Times New Roman" w:eastAsia="Times New Roman" w:hAnsi="Times New Roman" w:cs="Times New Roman"/>
          <w:sz w:val="24"/>
          <w:szCs w:val="24"/>
        </w:rPr>
        <w:t>ontrolled</w:t>
      </w:r>
      <w:r w:rsidR="0057666A">
        <w:rPr>
          <w:rFonts w:ascii="Times New Roman" w:eastAsia="Times New Roman" w:hAnsi="Times New Roman" w:cs="Times New Roman"/>
          <w:sz w:val="24"/>
          <w:szCs w:val="24"/>
        </w:rPr>
        <w:t>,</w:t>
      </w:r>
      <w:r w:rsidR="009357BF">
        <w:rPr>
          <w:rFonts w:ascii="Times New Roman" w:eastAsia="Times New Roman" w:hAnsi="Times New Roman" w:cs="Times New Roman"/>
          <w:sz w:val="24"/>
          <w:szCs w:val="24"/>
        </w:rPr>
        <w:t xml:space="preserve"> and corrected (</w:t>
      </w:r>
      <w:proofErr w:type="spellStart"/>
      <w:r w:rsidR="009357BF">
        <w:rPr>
          <w:rFonts w:ascii="Times New Roman" w:eastAsia="Times New Roman" w:hAnsi="Times New Roman" w:cs="Times New Roman"/>
          <w:sz w:val="24"/>
          <w:szCs w:val="24"/>
        </w:rPr>
        <w:t>Bordo</w:t>
      </w:r>
      <w:proofErr w:type="spellEnd"/>
      <w:r w:rsidR="009357BF">
        <w:rPr>
          <w:rFonts w:ascii="Times New Roman" w:eastAsia="Times New Roman" w:hAnsi="Times New Roman" w:cs="Times New Roman"/>
          <w:sz w:val="24"/>
          <w:szCs w:val="24"/>
        </w:rPr>
        <w:t xml:space="preserve"> 1993; Brooks 2010; Furman 1997; Smirnova</w:t>
      </w:r>
      <w:r>
        <w:rPr>
          <w:rFonts w:ascii="Times New Roman" w:eastAsia="Times New Roman" w:hAnsi="Times New Roman" w:cs="Times New Roman"/>
          <w:sz w:val="24"/>
          <w:szCs w:val="24"/>
        </w:rPr>
        <w:t xml:space="preserve"> 2012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lastRenderedPageBreak/>
        <w:t>In contrast, growing old in India has often been associated with an “appropriate dependence”</w:t>
      </w:r>
      <w:r>
        <w:rPr>
          <w:rFonts w:ascii="Times New Roman" w:eastAsia="Times New Roman" w:hAnsi="Times New Roman" w:cs="Times New Roman"/>
          <w:sz w:val="24"/>
          <w:szCs w:val="24"/>
          <w:vertAlign w:val="superscript"/>
        </w:rPr>
        <w:footnoteReference w:id="1"/>
      </w:r>
      <w:r w:rsidR="009357BF">
        <w:rPr>
          <w:rFonts w:ascii="Times New Roman" w:eastAsia="Times New Roman" w:hAnsi="Times New Roman" w:cs="Times New Roman"/>
          <w:sz w:val="24"/>
          <w:szCs w:val="24"/>
        </w:rPr>
        <w:t xml:space="preserve"> (Lamb</w:t>
      </w:r>
      <w:r>
        <w:rPr>
          <w:rFonts w:ascii="Times New Roman" w:eastAsia="Times New Roman" w:hAnsi="Times New Roman" w:cs="Times New Roman"/>
          <w:sz w:val="24"/>
          <w:szCs w:val="24"/>
        </w:rPr>
        <w:t xml:space="preserve"> 2013, p</w:t>
      </w:r>
      <w:r w:rsidR="005D24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172), reduced physical capabilities</w:t>
      </w:r>
      <w:r w:rsidR="005766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 socially expected withdrawal from pleasure, </w:t>
      </w:r>
      <w:r w:rsidR="009357BF">
        <w:rPr>
          <w:rFonts w:ascii="Times New Roman" w:eastAsia="Times New Roman" w:hAnsi="Times New Roman" w:cs="Times New Roman"/>
          <w:sz w:val="24"/>
          <w:szCs w:val="24"/>
        </w:rPr>
        <w:t>sociality</w:t>
      </w:r>
      <w:r w:rsidR="0057666A">
        <w:rPr>
          <w:rFonts w:ascii="Times New Roman" w:eastAsia="Times New Roman" w:hAnsi="Times New Roman" w:cs="Times New Roman"/>
          <w:sz w:val="24"/>
          <w:szCs w:val="24"/>
        </w:rPr>
        <w:t>,</w:t>
      </w:r>
      <w:r w:rsidR="009357BF">
        <w:rPr>
          <w:rFonts w:ascii="Times New Roman" w:eastAsia="Times New Roman" w:hAnsi="Times New Roman" w:cs="Times New Roman"/>
          <w:sz w:val="24"/>
          <w:szCs w:val="24"/>
        </w:rPr>
        <w:t xml:space="preserve"> and materialism (Lamb</w:t>
      </w:r>
      <w:r>
        <w:rPr>
          <w:rFonts w:ascii="Times New Roman" w:eastAsia="Times New Roman" w:hAnsi="Times New Roman" w:cs="Times New Roman"/>
          <w:sz w:val="24"/>
          <w:szCs w:val="24"/>
        </w:rPr>
        <w:t xml:space="preserve"> 2014). </w:t>
      </w:r>
      <w:r w:rsidR="00DD3A67">
        <w:rPr>
          <w:rFonts w:ascii="Times New Roman" w:eastAsia="Times New Roman" w:hAnsi="Times New Roman" w:cs="Times New Roman"/>
          <w:sz w:val="24"/>
          <w:szCs w:val="24"/>
        </w:rPr>
        <w:t xml:space="preserve">Lawrence </w:t>
      </w:r>
      <w:r w:rsidR="006025F3">
        <w:rPr>
          <w:rFonts w:ascii="Times New Roman" w:eastAsia="Times New Roman" w:hAnsi="Times New Roman" w:cs="Times New Roman"/>
          <w:sz w:val="24"/>
          <w:szCs w:val="24"/>
        </w:rPr>
        <w:t>Cohen</w:t>
      </w:r>
      <w:r w:rsidR="00FC255B">
        <w:rPr>
          <w:rFonts w:ascii="Times New Roman" w:eastAsia="Times New Roman" w:hAnsi="Times New Roman" w:cs="Times New Roman"/>
          <w:sz w:val="24"/>
          <w:szCs w:val="24"/>
        </w:rPr>
        <w:t>,</w:t>
      </w:r>
      <w:r w:rsidR="00DD3A67">
        <w:rPr>
          <w:rFonts w:ascii="Times New Roman" w:eastAsia="Times New Roman" w:hAnsi="Times New Roman" w:cs="Times New Roman"/>
          <w:sz w:val="24"/>
          <w:szCs w:val="24"/>
        </w:rPr>
        <w:t xml:space="preserve"> in his anthropological classic</w:t>
      </w:r>
      <w:r w:rsidR="00FC255B">
        <w:rPr>
          <w:rFonts w:ascii="Times New Roman" w:eastAsia="Times New Roman" w:hAnsi="Times New Roman" w:cs="Times New Roman"/>
          <w:sz w:val="24"/>
          <w:szCs w:val="24"/>
        </w:rPr>
        <w:t xml:space="preserve"> </w:t>
      </w:r>
      <w:r w:rsidR="00DD3A67" w:rsidRPr="003E2C61">
        <w:rPr>
          <w:rFonts w:ascii="Times New Roman" w:eastAsia="Times New Roman" w:hAnsi="Times New Roman" w:cs="Times New Roman"/>
          <w:i/>
          <w:sz w:val="24"/>
          <w:szCs w:val="24"/>
        </w:rPr>
        <w:t xml:space="preserve">No Aging in India: </w:t>
      </w:r>
      <w:r w:rsidR="00DD3A67" w:rsidRPr="00DD3A67">
        <w:rPr>
          <w:rFonts w:ascii="Times New Roman" w:eastAsia="Times New Roman" w:hAnsi="Times New Roman" w:cs="Times New Roman"/>
          <w:i/>
          <w:sz w:val="24"/>
          <w:szCs w:val="24"/>
        </w:rPr>
        <w:t>Alzheimer’s</w:t>
      </w:r>
      <w:r w:rsidR="00DD3A67" w:rsidRPr="003E2C61">
        <w:rPr>
          <w:rFonts w:ascii="Times New Roman" w:eastAsia="Times New Roman" w:hAnsi="Times New Roman" w:cs="Times New Roman"/>
          <w:i/>
          <w:sz w:val="24"/>
          <w:szCs w:val="24"/>
        </w:rPr>
        <w:t>, the Bad Family and Other Modern Things</w:t>
      </w:r>
      <w:r w:rsidR="00FC255B">
        <w:rPr>
          <w:rFonts w:ascii="Times New Roman" w:eastAsia="Times New Roman" w:hAnsi="Times New Roman" w:cs="Times New Roman"/>
          <w:sz w:val="24"/>
          <w:szCs w:val="24"/>
        </w:rPr>
        <w:t>,</w:t>
      </w:r>
      <w:r w:rsidR="00250E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argues that “old age in India is organized around an imminent ‘problem of aging’- more old people and less desire and ability to take care of them</w:t>
      </w:r>
      <w:r w:rsidR="00250E98">
        <w:rPr>
          <w:rFonts w:ascii="Times New Roman" w:eastAsia="Times New Roman" w:hAnsi="Times New Roman" w:cs="Times New Roman"/>
          <w:sz w:val="24"/>
          <w:szCs w:val="24"/>
        </w:rPr>
        <w:t>… [</w:t>
      </w:r>
      <w:r>
        <w:rPr>
          <w:rFonts w:ascii="Times New Roman" w:eastAsia="Times New Roman" w:hAnsi="Times New Roman" w:cs="Times New Roman"/>
          <w:sz w:val="24"/>
          <w:szCs w:val="24"/>
        </w:rPr>
        <w:t>such that] the language of gerontology (in India) is alarmist, often apocalyptic” (</w:t>
      </w:r>
      <w:r w:rsidR="006025F3">
        <w:rPr>
          <w:rFonts w:ascii="Times New Roman" w:eastAsia="Times New Roman" w:hAnsi="Times New Roman" w:cs="Times New Roman"/>
          <w:sz w:val="24"/>
          <w:szCs w:val="24"/>
        </w:rPr>
        <w:t xml:space="preserve">Cohen 1998, </w:t>
      </w:r>
      <w:r w:rsidR="005D2482">
        <w:rPr>
          <w:rFonts w:ascii="Times New Roman" w:eastAsia="Times New Roman" w:hAnsi="Times New Roman" w:cs="Times New Roman"/>
          <w:sz w:val="24"/>
          <w:szCs w:val="24"/>
        </w:rPr>
        <w:t xml:space="preserve">p. </w:t>
      </w:r>
      <w:r>
        <w:rPr>
          <w:rFonts w:ascii="Times New Roman" w:eastAsia="Times New Roman" w:hAnsi="Times New Roman" w:cs="Times New Roman"/>
          <w:sz w:val="24"/>
          <w:szCs w:val="24"/>
        </w:rPr>
        <w:t xml:space="preserve">89). </w:t>
      </w:r>
      <w:r w:rsidR="00DD3A67">
        <w:rPr>
          <w:rFonts w:ascii="Times New Roman" w:eastAsia="Times New Roman" w:hAnsi="Times New Roman" w:cs="Times New Roman"/>
          <w:sz w:val="24"/>
          <w:szCs w:val="24"/>
        </w:rPr>
        <w:t xml:space="preserve">While this sentiment dominated Indian gerontology for a considerable period of time (and still continues to govern questions of economic security and healthcare among aged), there is a slow and a steady shift in the gerontological intellectual gaze. Arguably, </w:t>
      </w:r>
      <w:r>
        <w:rPr>
          <w:rFonts w:ascii="Times New Roman" w:eastAsia="Times New Roman" w:hAnsi="Times New Roman" w:cs="Times New Roman"/>
          <w:sz w:val="24"/>
          <w:szCs w:val="24"/>
        </w:rPr>
        <w:t xml:space="preserve">the neo-liberal market </w:t>
      </w:r>
      <w:r w:rsidR="00DD3A67">
        <w:rPr>
          <w:rFonts w:ascii="Times New Roman" w:eastAsia="Times New Roman" w:hAnsi="Times New Roman" w:cs="Times New Roman"/>
          <w:sz w:val="24"/>
          <w:szCs w:val="24"/>
        </w:rPr>
        <w:t xml:space="preserve">has </w:t>
      </w:r>
      <w:r>
        <w:rPr>
          <w:rFonts w:ascii="Times New Roman" w:eastAsia="Times New Roman" w:hAnsi="Times New Roman" w:cs="Times New Roman"/>
          <w:sz w:val="24"/>
          <w:szCs w:val="24"/>
        </w:rPr>
        <w:t>slowly usher</w:t>
      </w:r>
      <w:r w:rsidR="00DD3A67">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in a new-age experience of growing old among the aged of a certain social class in India</w:t>
      </w:r>
      <w:r w:rsidR="00DD3A67">
        <w:rPr>
          <w:rFonts w:ascii="Times New Roman" w:eastAsia="Times New Roman" w:hAnsi="Times New Roman" w:cs="Times New Roman"/>
          <w:sz w:val="24"/>
          <w:szCs w:val="24"/>
        </w:rPr>
        <w:t xml:space="preserve"> where a </w:t>
      </w:r>
      <w:r w:rsidR="0085056A">
        <w:rPr>
          <w:rFonts w:ascii="Times New Roman" w:eastAsia="Times New Roman" w:hAnsi="Times New Roman" w:cs="Times New Roman"/>
          <w:sz w:val="24"/>
          <w:szCs w:val="24"/>
        </w:rPr>
        <w:t xml:space="preserve">consumption-based </w:t>
      </w:r>
      <w:r w:rsidR="00DD3A67">
        <w:rPr>
          <w:rFonts w:ascii="Times New Roman" w:eastAsia="Times New Roman" w:hAnsi="Times New Roman" w:cs="Times New Roman"/>
          <w:sz w:val="24"/>
          <w:szCs w:val="24"/>
        </w:rPr>
        <w:t xml:space="preserve">retirement lifestyle can be purchased without a loss of a productive and vital self </w:t>
      </w:r>
      <w:r w:rsidR="00250E98">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example</w:t>
      </w:r>
      <w:r w:rsidR="009D3302">
        <w:rPr>
          <w:rFonts w:ascii="Times New Roman" w:eastAsia="Times New Roman" w:hAnsi="Times New Roman" w:cs="Times New Roman"/>
          <w:sz w:val="24"/>
          <w:szCs w:val="24"/>
        </w:rPr>
        <w:t>, see</w:t>
      </w:r>
      <w:r w:rsidR="000B3C94">
        <w:rPr>
          <w:rFonts w:ascii="Times New Roman" w:eastAsia="Times New Roman" w:hAnsi="Times New Roman" w:cs="Times New Roman"/>
          <w:sz w:val="24"/>
          <w:szCs w:val="24"/>
        </w:rPr>
        <w:t xml:space="preserve"> Samanta </w:t>
      </w:r>
      <w:r>
        <w:rPr>
          <w:rFonts w:ascii="Times New Roman" w:eastAsia="Times New Roman" w:hAnsi="Times New Roman" w:cs="Times New Roman"/>
          <w:sz w:val="24"/>
          <w:szCs w:val="24"/>
        </w:rPr>
        <w:t>2018</w:t>
      </w:r>
      <w:r w:rsidR="00DD3A67">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for an examination of the sociological possibility of “Third Age” in India). </w:t>
      </w:r>
    </w:p>
    <w:p w14:paraId="10E92580" w14:textId="77777777" w:rsidR="00295458" w:rsidRDefault="00295458" w:rsidP="002325AF">
      <w:pPr>
        <w:spacing w:line="240" w:lineRule="auto"/>
        <w:rPr>
          <w:rFonts w:ascii="Times New Roman" w:eastAsia="Times New Roman" w:hAnsi="Times New Roman" w:cs="Times New Roman"/>
          <w:sz w:val="24"/>
          <w:szCs w:val="24"/>
        </w:rPr>
      </w:pPr>
    </w:p>
    <w:p w14:paraId="0000001C" w14:textId="5E189450" w:rsidR="00FF6A69" w:rsidRDefault="006519AE"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0085056A">
        <w:rPr>
          <w:rFonts w:ascii="Times New Roman" w:eastAsia="Times New Roman" w:hAnsi="Times New Roman" w:cs="Times New Roman"/>
          <w:sz w:val="24"/>
          <w:szCs w:val="24"/>
        </w:rPr>
        <w:t>bu</w:t>
      </w:r>
      <w:r w:rsidR="0075576D">
        <w:rPr>
          <w:rFonts w:ascii="Times New Roman" w:eastAsia="Times New Roman" w:hAnsi="Times New Roman" w:cs="Times New Roman"/>
          <w:sz w:val="24"/>
          <w:szCs w:val="24"/>
        </w:rPr>
        <w:t>ild on this emergent body of work</w:t>
      </w:r>
      <w:r w:rsidR="0085056A">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examine these cultural tensions by closely looking at the social experience of growing old among the South Asian Indian Gujarati diaspora in Canada. We attempt to understand how older adults in the diaspora navigate rapidly shifting realities of globalization and the multiple imaginations of home and nostalgia as they strive to maintain personal continuity, identity, and selfhood through everyday practices. To accomplish this, we address three interrelated research questions</w:t>
      </w:r>
      <w:r w:rsidR="00045FAB">
        <w:rPr>
          <w:rFonts w:ascii="Times New Roman" w:eastAsia="Times New Roman" w:hAnsi="Times New Roman" w:cs="Times New Roman"/>
          <w:sz w:val="24"/>
          <w:szCs w:val="24"/>
        </w:rPr>
        <w:t xml:space="preserve"> that capture the embodied experience of growing old in the diaspora</w:t>
      </w:r>
      <w:r>
        <w:rPr>
          <w:rFonts w:ascii="Times New Roman" w:eastAsia="Times New Roman" w:hAnsi="Times New Roman" w:cs="Times New Roman"/>
          <w:sz w:val="24"/>
          <w:szCs w:val="24"/>
        </w:rPr>
        <w:t>.</w:t>
      </w:r>
      <w:r w:rsidR="00045FAB">
        <w:rPr>
          <w:rFonts w:ascii="Times New Roman" w:eastAsia="Times New Roman" w:hAnsi="Times New Roman" w:cs="Times New Roman"/>
          <w:sz w:val="24"/>
          <w:szCs w:val="24"/>
        </w:rPr>
        <w:t xml:space="preserve"> Our use of the term embodiment draws on the post</w:t>
      </w:r>
      <w:r w:rsidR="00C553B8">
        <w:rPr>
          <w:rFonts w:ascii="Times New Roman" w:eastAsia="Times New Roman" w:hAnsi="Times New Roman" w:cs="Times New Roman"/>
          <w:sz w:val="24"/>
          <w:szCs w:val="24"/>
        </w:rPr>
        <w:t>-</w:t>
      </w:r>
      <w:r w:rsidR="00045FAB">
        <w:rPr>
          <w:rFonts w:ascii="Times New Roman" w:eastAsia="Times New Roman" w:hAnsi="Times New Roman" w:cs="Times New Roman"/>
          <w:sz w:val="24"/>
          <w:szCs w:val="24"/>
        </w:rPr>
        <w:t xml:space="preserve">structural, phenomenological approach that allows one to make and remake their bodies through routinization of practices. </w:t>
      </w:r>
      <w:r>
        <w:rPr>
          <w:rFonts w:ascii="Times New Roman" w:eastAsia="Times New Roman" w:hAnsi="Times New Roman" w:cs="Times New Roman"/>
          <w:sz w:val="24"/>
          <w:szCs w:val="24"/>
        </w:rPr>
        <w:t>First, we ask how does the older</w:t>
      </w:r>
      <w:r w:rsidR="006044F2">
        <w:rPr>
          <w:rFonts w:ascii="Times New Roman" w:eastAsia="Times New Roman" w:hAnsi="Times New Roman" w:cs="Times New Roman"/>
          <w:sz w:val="24"/>
          <w:szCs w:val="24"/>
        </w:rPr>
        <w:t xml:space="preserve"> South Asian Indian</w:t>
      </w:r>
      <w:r>
        <w:rPr>
          <w:rFonts w:ascii="Times New Roman" w:eastAsia="Times New Roman" w:hAnsi="Times New Roman" w:cs="Times New Roman"/>
          <w:sz w:val="24"/>
          <w:szCs w:val="24"/>
        </w:rPr>
        <w:t xml:space="preserve"> Gujarati diaspora perceive and experience aging? Second, what coping mechanisms do they employ to navigate these changes in later life? Finally, how are later life identities shaped and reshaped in a transnational context? In what follows, we mine the sociological and gerontological scholarship (both theoretical and empirical) on the intersections of body, consumerism</w:t>
      </w:r>
      <w:r w:rsidR="005766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aging whilst also paying attention to the diasporic literature.</w:t>
      </w:r>
    </w:p>
    <w:p w14:paraId="0000001D" w14:textId="77777777" w:rsidR="00FF6A69" w:rsidRDefault="00FF6A69" w:rsidP="002325AF">
      <w:pPr>
        <w:spacing w:line="240" w:lineRule="auto"/>
        <w:rPr>
          <w:rFonts w:ascii="Times New Roman" w:eastAsia="Times New Roman" w:hAnsi="Times New Roman" w:cs="Times New Roman"/>
          <w:sz w:val="24"/>
          <w:szCs w:val="24"/>
        </w:rPr>
      </w:pPr>
    </w:p>
    <w:p w14:paraId="748A4880" w14:textId="77777777" w:rsidR="005718A0" w:rsidRDefault="00E65A3A" w:rsidP="005718A0">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Literature Review</w:t>
      </w:r>
      <w:r>
        <w:rPr>
          <w:rFonts w:ascii="Times New Roman" w:eastAsia="Times New Roman" w:hAnsi="Times New Roman" w:cs="Times New Roman"/>
          <w:b/>
          <w:sz w:val="24"/>
          <w:szCs w:val="24"/>
        </w:rPr>
        <w:br/>
      </w:r>
      <w:r w:rsidR="00A936B3">
        <w:rPr>
          <w:rFonts w:ascii="Times New Roman" w:eastAsia="Times New Roman" w:hAnsi="Times New Roman" w:cs="Times New Roman"/>
          <w:i/>
          <w:sz w:val="24"/>
          <w:szCs w:val="24"/>
        </w:rPr>
        <w:t>Aging bodies</w:t>
      </w:r>
    </w:p>
    <w:p w14:paraId="1F1EDE16" w14:textId="1148BF3E" w:rsidR="00C553B8" w:rsidRDefault="006519AE" w:rsidP="005718A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While aging, in general, is seen a degenerative process leading to loss of physical vitality and cognitive abilities, it is especially damaging for women as they experience losses in their perceived social value. Women’s worth, as pointed out by scholars, is inevitably related to their appearances, specifically their ability to embody</w:t>
      </w:r>
      <w:r w:rsidR="000B3C94">
        <w:rPr>
          <w:rFonts w:ascii="Times New Roman" w:eastAsia="Times New Roman" w:hAnsi="Times New Roman" w:cs="Times New Roman"/>
          <w:sz w:val="24"/>
          <w:szCs w:val="24"/>
        </w:rPr>
        <w:t xml:space="preserve"> youthful beauty ideals (Sontag 1972; Wolf</w:t>
      </w:r>
      <w:r>
        <w:rPr>
          <w:rFonts w:ascii="Times New Roman" w:eastAsia="Times New Roman" w:hAnsi="Times New Roman" w:cs="Times New Roman"/>
          <w:sz w:val="24"/>
          <w:szCs w:val="24"/>
        </w:rPr>
        <w:t xml:space="preserve"> 1991). Sontag (1972) notes that whereas men’s success is measured mostly by their performance and experience at work</w:t>
      </w:r>
      <w:r w:rsidR="005D24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women’s worth is </w:t>
      </w:r>
      <w:r w:rsidR="0057666A">
        <w:rPr>
          <w:rFonts w:ascii="Times New Roman" w:eastAsia="Times New Roman" w:hAnsi="Times New Roman" w:cs="Times New Roman"/>
          <w:sz w:val="24"/>
          <w:szCs w:val="24"/>
        </w:rPr>
        <w:t xml:space="preserve">primarily </w:t>
      </w:r>
      <w:r>
        <w:rPr>
          <w:rFonts w:ascii="Times New Roman" w:eastAsia="Times New Roman" w:hAnsi="Times New Roman" w:cs="Times New Roman"/>
          <w:sz w:val="24"/>
          <w:szCs w:val="24"/>
        </w:rPr>
        <w:t xml:space="preserve">assessed in relation to their </w:t>
      </w:r>
      <w:r w:rsidR="0057666A">
        <w:rPr>
          <w:rFonts w:ascii="Times New Roman" w:eastAsia="Times New Roman" w:hAnsi="Times New Roman" w:cs="Times New Roman"/>
          <w:sz w:val="24"/>
          <w:szCs w:val="24"/>
        </w:rPr>
        <w:t>appearances</w:t>
      </w:r>
      <w:r>
        <w:rPr>
          <w:rFonts w:ascii="Times New Roman" w:eastAsia="Times New Roman" w:hAnsi="Times New Roman" w:cs="Times New Roman"/>
          <w:sz w:val="24"/>
          <w:szCs w:val="24"/>
        </w:rPr>
        <w:t>. Thus, Sontag (1972) asserts that “being physically attractive counts more in a woman’s life than in a man’s, but beauty, identified, as it is for women, with youthfulness, does not stand up well to age” (p. 31).</w:t>
      </w:r>
      <w:r w:rsidR="005D24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‘bio-medicaliz</w:t>
      </w:r>
      <w:r w:rsidR="000B3C94">
        <w:rPr>
          <w:rFonts w:ascii="Times New Roman" w:eastAsia="Times New Roman" w:hAnsi="Times New Roman" w:cs="Times New Roman"/>
          <w:sz w:val="24"/>
          <w:szCs w:val="24"/>
        </w:rPr>
        <w:t xml:space="preserve">ation of aging’ (Estes </w:t>
      </w:r>
      <w:r w:rsidR="00E103E4">
        <w:rPr>
          <w:rFonts w:ascii="Times New Roman" w:eastAsia="Times New Roman" w:hAnsi="Times New Roman" w:cs="Times New Roman"/>
          <w:sz w:val="24"/>
          <w:szCs w:val="24"/>
        </w:rPr>
        <w:t>and</w:t>
      </w:r>
      <w:r w:rsidR="000B3C94">
        <w:rPr>
          <w:rFonts w:ascii="Times New Roman" w:eastAsia="Times New Roman" w:hAnsi="Times New Roman" w:cs="Times New Roman"/>
          <w:sz w:val="24"/>
          <w:szCs w:val="24"/>
        </w:rPr>
        <w:t xml:space="preserve"> Binney</w:t>
      </w:r>
      <w:r>
        <w:rPr>
          <w:rFonts w:ascii="Times New Roman" w:eastAsia="Times New Roman" w:hAnsi="Times New Roman" w:cs="Times New Roman"/>
          <w:sz w:val="24"/>
          <w:szCs w:val="24"/>
        </w:rPr>
        <w:t xml:space="preserve"> 1989) and the cosmeceutical lens have further demonized the aging body; aging now is perceived as a pathological condition, a disease that needs to be contained, or a problem that needs to be solved (C</w:t>
      </w:r>
      <w:r w:rsidR="000B3C94">
        <w:rPr>
          <w:rFonts w:ascii="Times New Roman" w:eastAsia="Times New Roman" w:hAnsi="Times New Roman" w:cs="Times New Roman"/>
          <w:sz w:val="24"/>
          <w:szCs w:val="24"/>
        </w:rPr>
        <w:t xml:space="preserve">larke et al. 2003; </w:t>
      </w:r>
      <w:r w:rsidR="000B3C94">
        <w:rPr>
          <w:rFonts w:ascii="Times New Roman" w:eastAsia="Times New Roman" w:hAnsi="Times New Roman" w:cs="Times New Roman"/>
          <w:sz w:val="24"/>
          <w:szCs w:val="24"/>
        </w:rPr>
        <w:lastRenderedPageBreak/>
        <w:t>Conard 2007; Katz</w:t>
      </w:r>
      <w:r>
        <w:rPr>
          <w:rFonts w:ascii="Times New Roman" w:eastAsia="Times New Roman" w:hAnsi="Times New Roman" w:cs="Times New Roman"/>
          <w:sz w:val="24"/>
          <w:szCs w:val="24"/>
        </w:rPr>
        <w:t xml:space="preserve"> 1996). </w:t>
      </w:r>
      <w:r w:rsidR="00837394">
        <w:rPr>
          <w:rFonts w:ascii="Times New Roman" w:eastAsia="Times New Roman" w:hAnsi="Times New Roman" w:cs="Times New Roman"/>
          <w:sz w:val="24"/>
          <w:szCs w:val="24"/>
        </w:rPr>
        <w:t xml:space="preserve">In a similar vein, anthropologist </w:t>
      </w:r>
      <w:r>
        <w:rPr>
          <w:rFonts w:ascii="Times New Roman" w:eastAsia="Times New Roman" w:hAnsi="Times New Roman" w:cs="Times New Roman"/>
          <w:sz w:val="24"/>
          <w:szCs w:val="24"/>
        </w:rPr>
        <w:t xml:space="preserve">Susan Greenhalgh (2015) highlights the </w:t>
      </w:r>
      <w:r>
        <w:rPr>
          <w:rFonts w:ascii="Times New Roman" w:eastAsia="Times New Roman" w:hAnsi="Times New Roman" w:cs="Times New Roman"/>
          <w:color w:val="000000"/>
          <w:sz w:val="24"/>
          <w:szCs w:val="24"/>
        </w:rPr>
        <w:t xml:space="preserve">emphasis </w:t>
      </w:r>
      <w:r w:rsidR="00837394">
        <w:rPr>
          <w:rFonts w:ascii="Times New Roman" w:eastAsia="Times New Roman" w:hAnsi="Times New Roman" w:cs="Times New Roman"/>
          <w:color w:val="000000"/>
          <w:sz w:val="24"/>
          <w:szCs w:val="24"/>
        </w:rPr>
        <w:t xml:space="preserve">that </w:t>
      </w:r>
      <w:r>
        <w:rPr>
          <w:rFonts w:ascii="Times New Roman" w:eastAsia="Times New Roman" w:hAnsi="Times New Roman" w:cs="Times New Roman"/>
          <w:color w:val="000000"/>
          <w:sz w:val="24"/>
          <w:szCs w:val="24"/>
        </w:rPr>
        <w:t>Americ</w:t>
      </w:r>
      <w:r>
        <w:rPr>
          <w:rFonts w:ascii="Times New Roman" w:eastAsia="Times New Roman" w:hAnsi="Times New Roman" w:cs="Times New Roman"/>
          <w:sz w:val="24"/>
          <w:szCs w:val="24"/>
        </w:rPr>
        <w:t xml:space="preserve">an society places </w:t>
      </w:r>
      <w:r>
        <w:rPr>
          <w:rFonts w:ascii="Times New Roman" w:eastAsia="Times New Roman" w:hAnsi="Times New Roman" w:cs="Times New Roman"/>
          <w:color w:val="000000"/>
          <w:sz w:val="24"/>
          <w:szCs w:val="24"/>
        </w:rPr>
        <w:t>on containing and correcting fat bodies, reflect</w:t>
      </w:r>
      <w:r w:rsidR="00837394">
        <w:rPr>
          <w:rFonts w:ascii="Times New Roman" w:eastAsia="Times New Roman" w:hAnsi="Times New Roman" w:cs="Times New Roman"/>
          <w:color w:val="000000"/>
          <w:sz w:val="24"/>
          <w:szCs w:val="24"/>
        </w:rPr>
        <w:t>ing how</w:t>
      </w:r>
      <w:r w:rsidR="0042407B">
        <w:rPr>
          <w:rFonts w:ascii="Times New Roman" w:eastAsia="Times New Roman" w:hAnsi="Times New Roman" w:cs="Times New Roman"/>
          <w:color w:val="000000"/>
          <w:sz w:val="24"/>
          <w:szCs w:val="24"/>
        </w:rPr>
        <w:t xml:space="preserve"> </w:t>
      </w:r>
      <w:r w:rsidR="00250E98">
        <w:rPr>
          <w:rFonts w:ascii="Times New Roman" w:eastAsia="Times New Roman" w:hAnsi="Times New Roman" w:cs="Times New Roman"/>
          <w:color w:val="000000"/>
          <w:sz w:val="24"/>
          <w:szCs w:val="24"/>
        </w:rPr>
        <w:t>the social</w:t>
      </w:r>
      <w:r>
        <w:rPr>
          <w:rFonts w:ascii="Times New Roman" w:eastAsia="Times New Roman" w:hAnsi="Times New Roman" w:cs="Times New Roman"/>
          <w:color w:val="000000"/>
          <w:sz w:val="24"/>
          <w:szCs w:val="24"/>
        </w:rPr>
        <w:t xml:space="preserve"> responsibility</w:t>
      </w:r>
      <w:r w:rsidR="0042407B">
        <w:rPr>
          <w:rFonts w:ascii="Times New Roman" w:eastAsia="Times New Roman" w:hAnsi="Times New Roman" w:cs="Times New Roman"/>
          <w:color w:val="000000"/>
          <w:sz w:val="24"/>
          <w:szCs w:val="24"/>
        </w:rPr>
        <w:t xml:space="preserve"> of becoming ‘good </w:t>
      </w:r>
      <w:proofErr w:type="spellStart"/>
      <w:r w:rsidR="0042407B">
        <w:rPr>
          <w:rFonts w:ascii="Times New Roman" w:eastAsia="Times New Roman" w:hAnsi="Times New Roman" w:cs="Times New Roman"/>
          <w:color w:val="000000"/>
          <w:sz w:val="24"/>
          <w:szCs w:val="24"/>
        </w:rPr>
        <w:t>biocitizens</w:t>
      </w:r>
      <w:proofErr w:type="spellEnd"/>
      <w:r w:rsidR="0042407B">
        <w:rPr>
          <w:rFonts w:ascii="Times New Roman" w:eastAsia="Times New Roman" w:hAnsi="Times New Roman" w:cs="Times New Roman"/>
          <w:color w:val="000000"/>
          <w:sz w:val="24"/>
          <w:szCs w:val="24"/>
        </w:rPr>
        <w:t xml:space="preserve">’ rests singularly on </w:t>
      </w:r>
      <w:r w:rsidR="0014281D">
        <w:rPr>
          <w:rFonts w:ascii="Times New Roman" w:eastAsia="Times New Roman" w:hAnsi="Times New Roman" w:cs="Times New Roman"/>
          <w:color w:val="000000"/>
          <w:sz w:val="24"/>
          <w:szCs w:val="24"/>
        </w:rPr>
        <w:t>individuals.</w:t>
      </w:r>
      <w:r w:rsidR="0042407B">
        <w:rPr>
          <w:rFonts w:ascii="Times New Roman" w:eastAsia="Times New Roman" w:hAnsi="Times New Roman" w:cs="Times New Roman"/>
          <w:color w:val="000000"/>
          <w:sz w:val="24"/>
          <w:szCs w:val="24"/>
        </w:rPr>
        <w:t xml:space="preserve"> Greenhalgh’s study lends support to earlier works on body and aging that note</w:t>
      </w:r>
      <w:r>
        <w:rPr>
          <w:rFonts w:ascii="Times New Roman" w:eastAsia="Times New Roman" w:hAnsi="Times New Roman" w:cs="Times New Roman"/>
          <w:color w:val="000000"/>
          <w:sz w:val="24"/>
          <w:szCs w:val="24"/>
        </w:rPr>
        <w:t xml:space="preserve"> </w:t>
      </w:r>
      <w:r w:rsidR="0042407B">
        <w:rPr>
          <w:rFonts w:ascii="Times New Roman" w:eastAsia="Times New Roman" w:hAnsi="Times New Roman" w:cs="Times New Roman"/>
          <w:color w:val="000000"/>
          <w:sz w:val="24"/>
          <w:szCs w:val="24"/>
        </w:rPr>
        <w:t xml:space="preserve">how </w:t>
      </w:r>
      <w:r>
        <w:rPr>
          <w:rFonts w:ascii="Times New Roman" w:eastAsia="Times New Roman" w:hAnsi="Times New Roman" w:cs="Times New Roman"/>
          <w:sz w:val="24"/>
          <w:szCs w:val="24"/>
        </w:rPr>
        <w:t>“a biomedical perspective visualizes the aging process after midlife as one of decline into a dependent old age” (</w:t>
      </w:r>
      <w:r w:rsidR="0042407B">
        <w:rPr>
          <w:rFonts w:ascii="Times New Roman" w:eastAsia="Times New Roman" w:hAnsi="Times New Roman" w:cs="Times New Roman"/>
          <w:sz w:val="24"/>
          <w:szCs w:val="24"/>
        </w:rPr>
        <w:t>Featherstone &amp; Hepworth 2005,</w:t>
      </w:r>
      <w:r>
        <w:rPr>
          <w:rFonts w:ascii="Times New Roman" w:eastAsia="Times New Roman" w:hAnsi="Times New Roman" w:cs="Times New Roman"/>
          <w:sz w:val="24"/>
          <w:szCs w:val="24"/>
        </w:rPr>
        <w:t xml:space="preserve"> </w:t>
      </w:r>
      <w:r w:rsidR="005D2482">
        <w:rPr>
          <w:rFonts w:ascii="Times New Roman" w:eastAsia="Times New Roman" w:hAnsi="Times New Roman" w:cs="Times New Roman"/>
          <w:sz w:val="24"/>
          <w:szCs w:val="24"/>
        </w:rPr>
        <w:t xml:space="preserve">p. </w:t>
      </w:r>
      <w:r>
        <w:rPr>
          <w:rFonts w:ascii="Times New Roman" w:eastAsia="Times New Roman" w:hAnsi="Times New Roman" w:cs="Times New Roman"/>
          <w:sz w:val="24"/>
          <w:szCs w:val="24"/>
        </w:rPr>
        <w:t xml:space="preserve">355). Deriving legitimacy from both the pharmaceutical and cosmetic surgery industries, </w:t>
      </w:r>
      <w:proofErr w:type="spellStart"/>
      <w:r>
        <w:rPr>
          <w:rFonts w:ascii="Times New Roman" w:eastAsia="Times New Roman" w:hAnsi="Times New Roman" w:cs="Times New Roman"/>
          <w:sz w:val="24"/>
          <w:szCs w:val="24"/>
        </w:rPr>
        <w:t>Smironova</w:t>
      </w:r>
      <w:proofErr w:type="spellEnd"/>
      <w:r>
        <w:rPr>
          <w:rFonts w:ascii="Times New Roman" w:eastAsia="Times New Roman" w:hAnsi="Times New Roman" w:cs="Times New Roman"/>
          <w:sz w:val="24"/>
          <w:szCs w:val="24"/>
        </w:rPr>
        <w:t xml:space="preserve"> (2012)</w:t>
      </w:r>
      <w:r w:rsidR="005C3D5B">
        <w:rPr>
          <w:rFonts w:ascii="Times New Roman" w:eastAsia="Times New Roman" w:hAnsi="Times New Roman" w:cs="Times New Roman"/>
          <w:sz w:val="24"/>
          <w:szCs w:val="24"/>
        </w:rPr>
        <w:t xml:space="preserve"> in her content and discourse analysis of magazine advertisements in the United States</w:t>
      </w:r>
      <w:r w:rsidR="004240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argues that cosmeceuticals are positioned as drugs which assist with the curing, containing</w:t>
      </w:r>
      <w:r w:rsidR="005766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modifying of the disease of aging. She further asserts that the success of the cosmeceutical turn in the anti-aging enterprise is brought about by the increasing commodification of medicine coupled with the medical “life-extension project”, which she defines as a “combination of technologies, knowledges, and practices directed at the aging body which seek to prolong life through all available means (based on self-surveillance and preventative behaviours), and the consumption</w:t>
      </w:r>
      <w:r w:rsidR="000B3C94">
        <w:rPr>
          <w:rFonts w:ascii="Times New Roman" w:eastAsia="Times New Roman" w:hAnsi="Times New Roman" w:cs="Times New Roman"/>
          <w:sz w:val="24"/>
          <w:szCs w:val="24"/>
        </w:rPr>
        <w:t xml:space="preserve"> fields of cosmetic surgery” (</w:t>
      </w:r>
      <w:r w:rsidR="005D2482">
        <w:rPr>
          <w:rFonts w:ascii="Times New Roman" w:eastAsia="Times New Roman" w:hAnsi="Times New Roman" w:cs="Times New Roman"/>
          <w:sz w:val="24"/>
          <w:szCs w:val="24"/>
        </w:rPr>
        <w:t xml:space="preserve">p. </w:t>
      </w:r>
      <w:r>
        <w:rPr>
          <w:rFonts w:ascii="Times New Roman" w:eastAsia="Times New Roman" w:hAnsi="Times New Roman" w:cs="Times New Roman"/>
          <w:sz w:val="24"/>
          <w:szCs w:val="24"/>
        </w:rPr>
        <w:t xml:space="preserve">1237). </w:t>
      </w:r>
    </w:p>
    <w:p w14:paraId="2DAAFE95" w14:textId="77777777" w:rsidR="00C553B8" w:rsidRDefault="00C553B8" w:rsidP="002325AF">
      <w:pPr>
        <w:spacing w:line="240" w:lineRule="auto"/>
        <w:rPr>
          <w:rFonts w:ascii="Times New Roman" w:eastAsia="Times New Roman" w:hAnsi="Times New Roman" w:cs="Times New Roman"/>
          <w:sz w:val="24"/>
          <w:szCs w:val="24"/>
        </w:rPr>
      </w:pPr>
    </w:p>
    <w:p w14:paraId="61E6D01A" w14:textId="2F4A95CC" w:rsidR="00507815" w:rsidRDefault="00D57790"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generally, studies show</w:t>
      </w:r>
      <w:r w:rsidR="006519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 </w:t>
      </w:r>
      <w:r w:rsidR="006519AE">
        <w:rPr>
          <w:rFonts w:ascii="Times New Roman" w:eastAsia="Times New Roman" w:hAnsi="Times New Roman" w:cs="Times New Roman"/>
          <w:sz w:val="24"/>
          <w:szCs w:val="24"/>
        </w:rPr>
        <w:t xml:space="preserve">science, medicine, and consumer culture negotiate </w:t>
      </w:r>
      <w:r>
        <w:rPr>
          <w:rFonts w:ascii="Times New Roman" w:eastAsia="Times New Roman" w:hAnsi="Times New Roman" w:cs="Times New Roman"/>
          <w:sz w:val="24"/>
          <w:szCs w:val="24"/>
        </w:rPr>
        <w:t>“</w:t>
      </w:r>
      <w:r w:rsidR="006519AE">
        <w:rPr>
          <w:rFonts w:ascii="Times New Roman" w:eastAsia="Times New Roman" w:hAnsi="Times New Roman" w:cs="Times New Roman"/>
          <w:sz w:val="24"/>
          <w:szCs w:val="24"/>
        </w:rPr>
        <w:t>acceptable</w:t>
      </w:r>
      <w:r>
        <w:rPr>
          <w:rFonts w:ascii="Times New Roman" w:eastAsia="Times New Roman" w:hAnsi="Times New Roman" w:cs="Times New Roman"/>
          <w:sz w:val="24"/>
          <w:szCs w:val="24"/>
        </w:rPr>
        <w:t>”</w:t>
      </w:r>
      <w:r w:rsidR="006519AE">
        <w:rPr>
          <w:rFonts w:ascii="Times New Roman" w:eastAsia="Times New Roman" w:hAnsi="Times New Roman" w:cs="Times New Roman"/>
          <w:sz w:val="24"/>
          <w:szCs w:val="24"/>
        </w:rPr>
        <w:t xml:space="preserve"> appearances of aging through the prescription of various regimens of aesthetic mai</w:t>
      </w:r>
      <w:r w:rsidR="000B3C94">
        <w:rPr>
          <w:rFonts w:ascii="Times New Roman" w:eastAsia="Times New Roman" w:hAnsi="Times New Roman" w:cs="Times New Roman"/>
          <w:sz w:val="24"/>
          <w:szCs w:val="24"/>
        </w:rPr>
        <w:t>ntenance (Bayer</w:t>
      </w:r>
      <w:r w:rsidR="006519AE">
        <w:rPr>
          <w:rFonts w:ascii="Times New Roman" w:eastAsia="Times New Roman" w:hAnsi="Times New Roman" w:cs="Times New Roman"/>
          <w:sz w:val="24"/>
          <w:szCs w:val="24"/>
        </w:rPr>
        <w:t xml:space="preserve"> 2005) </w:t>
      </w:r>
      <w:r>
        <w:rPr>
          <w:rFonts w:ascii="Times New Roman" w:eastAsia="Times New Roman" w:hAnsi="Times New Roman" w:cs="Times New Roman"/>
          <w:sz w:val="24"/>
          <w:szCs w:val="24"/>
        </w:rPr>
        <w:t xml:space="preserve">for </w:t>
      </w:r>
      <w:r w:rsidR="006519AE">
        <w:rPr>
          <w:rFonts w:ascii="Times New Roman" w:eastAsia="Times New Roman" w:hAnsi="Times New Roman" w:cs="Times New Roman"/>
          <w:sz w:val="24"/>
          <w:szCs w:val="24"/>
        </w:rPr>
        <w:t>the aging woman</w:t>
      </w:r>
      <w:r>
        <w:rPr>
          <w:rFonts w:ascii="Times New Roman" w:eastAsia="Times New Roman" w:hAnsi="Times New Roman" w:cs="Times New Roman"/>
          <w:sz w:val="24"/>
          <w:szCs w:val="24"/>
        </w:rPr>
        <w:t xml:space="preserve"> whose empowerment is governed through modes of consumption</w:t>
      </w:r>
      <w:r w:rsidR="000B3C94">
        <w:rPr>
          <w:rFonts w:ascii="Times New Roman" w:eastAsia="Times New Roman" w:hAnsi="Times New Roman" w:cs="Times New Roman"/>
          <w:sz w:val="24"/>
          <w:szCs w:val="24"/>
        </w:rPr>
        <w:t xml:space="preserve"> (Davis</w:t>
      </w:r>
      <w:r w:rsidR="00E103E4">
        <w:rPr>
          <w:rFonts w:ascii="Times New Roman" w:eastAsia="Times New Roman" w:hAnsi="Times New Roman" w:cs="Times New Roman"/>
          <w:sz w:val="24"/>
          <w:szCs w:val="24"/>
        </w:rPr>
        <w:t xml:space="preserve"> 1995; Holstein 2006;</w:t>
      </w:r>
      <w:r w:rsidR="006519AE">
        <w:rPr>
          <w:rFonts w:ascii="Times New Roman" w:eastAsia="Times New Roman" w:hAnsi="Times New Roman" w:cs="Times New Roman"/>
          <w:sz w:val="24"/>
          <w:szCs w:val="24"/>
        </w:rPr>
        <w:t xml:space="preserve"> Hurd Clarke 2011). </w:t>
      </w:r>
      <w:r w:rsidR="0075576D">
        <w:rPr>
          <w:rFonts w:ascii="Times New Roman" w:eastAsia="Times New Roman" w:hAnsi="Times New Roman" w:cs="Times New Roman"/>
          <w:sz w:val="24"/>
          <w:szCs w:val="24"/>
        </w:rPr>
        <w:t xml:space="preserve">In </w:t>
      </w:r>
      <w:r w:rsidR="006519AE">
        <w:rPr>
          <w:rFonts w:ascii="Times New Roman" w:eastAsia="Times New Roman" w:hAnsi="Times New Roman" w:cs="Times New Roman"/>
          <w:sz w:val="24"/>
          <w:szCs w:val="24"/>
        </w:rPr>
        <w:t>Twigg and Martin</w:t>
      </w:r>
      <w:r w:rsidR="0075576D">
        <w:rPr>
          <w:rFonts w:ascii="Times New Roman" w:eastAsia="Times New Roman" w:hAnsi="Times New Roman" w:cs="Times New Roman"/>
          <w:sz w:val="24"/>
          <w:szCs w:val="24"/>
        </w:rPr>
        <w:t>’s</w:t>
      </w:r>
      <w:r w:rsidR="006519AE">
        <w:rPr>
          <w:rFonts w:ascii="Times New Roman" w:eastAsia="Times New Roman" w:hAnsi="Times New Roman" w:cs="Times New Roman"/>
          <w:sz w:val="24"/>
          <w:szCs w:val="24"/>
        </w:rPr>
        <w:t xml:space="preserve"> (2015)</w:t>
      </w:r>
      <w:r w:rsidR="0075576D">
        <w:rPr>
          <w:rFonts w:ascii="Times New Roman" w:eastAsia="Times New Roman" w:hAnsi="Times New Roman" w:cs="Times New Roman"/>
          <w:sz w:val="24"/>
          <w:szCs w:val="24"/>
        </w:rPr>
        <w:t xml:space="preserve"> renewed interrogation of the “cultural turn”, the authors</w:t>
      </w:r>
      <w:r w:rsidR="006519AE">
        <w:rPr>
          <w:rFonts w:ascii="Times New Roman" w:eastAsia="Times New Roman" w:hAnsi="Times New Roman" w:cs="Times New Roman"/>
          <w:sz w:val="24"/>
          <w:szCs w:val="24"/>
        </w:rPr>
        <w:t xml:space="preserve"> contend that the body and embodiment have become the key sites for the operation of new kinds</w:t>
      </w:r>
      <w:r w:rsidR="00E103E4">
        <w:rPr>
          <w:rFonts w:ascii="Times New Roman" w:eastAsia="Times New Roman" w:hAnsi="Times New Roman" w:cs="Times New Roman"/>
          <w:sz w:val="24"/>
          <w:szCs w:val="24"/>
        </w:rPr>
        <w:t xml:space="preserve"> of “governmentality” (Foucault</w:t>
      </w:r>
      <w:r w:rsidR="006519AE">
        <w:rPr>
          <w:rFonts w:ascii="Times New Roman" w:eastAsia="Times New Roman" w:hAnsi="Times New Roman" w:cs="Times New Roman"/>
          <w:sz w:val="24"/>
          <w:szCs w:val="24"/>
        </w:rPr>
        <w:t xml:space="preserve"> 1991</w:t>
      </w:r>
      <w:r w:rsidR="00250E98">
        <w:rPr>
          <w:rFonts w:ascii="Times New Roman" w:eastAsia="Times New Roman" w:hAnsi="Times New Roman" w:cs="Times New Roman"/>
          <w:sz w:val="24"/>
          <w:szCs w:val="24"/>
        </w:rPr>
        <w:t>). Older</w:t>
      </w:r>
      <w:r w:rsidR="006519AE">
        <w:rPr>
          <w:rFonts w:ascii="Times New Roman" w:eastAsia="Times New Roman" w:hAnsi="Times New Roman" w:cs="Times New Roman"/>
          <w:sz w:val="24"/>
          <w:szCs w:val="24"/>
        </w:rPr>
        <w:t xml:space="preserve"> bodies are increasingly subjected to disciplining by various regimes of f</w:t>
      </w:r>
      <w:r w:rsidR="00E103E4">
        <w:rPr>
          <w:rFonts w:ascii="Times New Roman" w:eastAsia="Times New Roman" w:hAnsi="Times New Roman" w:cs="Times New Roman"/>
          <w:sz w:val="24"/>
          <w:szCs w:val="24"/>
        </w:rPr>
        <w:t>itness and health (</w:t>
      </w:r>
      <w:proofErr w:type="spellStart"/>
      <w:r w:rsidR="00E103E4">
        <w:rPr>
          <w:rFonts w:ascii="Times New Roman" w:eastAsia="Times New Roman" w:hAnsi="Times New Roman" w:cs="Times New Roman"/>
          <w:sz w:val="24"/>
          <w:szCs w:val="24"/>
        </w:rPr>
        <w:t>Slevin</w:t>
      </w:r>
      <w:proofErr w:type="spellEnd"/>
      <w:r w:rsidR="00E103E4">
        <w:rPr>
          <w:rFonts w:ascii="Times New Roman" w:eastAsia="Times New Roman" w:hAnsi="Times New Roman" w:cs="Times New Roman"/>
          <w:sz w:val="24"/>
          <w:szCs w:val="24"/>
        </w:rPr>
        <w:t xml:space="preserve"> 2008; </w:t>
      </w:r>
      <w:proofErr w:type="spellStart"/>
      <w:r w:rsidR="00E103E4">
        <w:rPr>
          <w:rFonts w:ascii="Times New Roman" w:eastAsia="Times New Roman" w:hAnsi="Times New Roman" w:cs="Times New Roman"/>
          <w:sz w:val="24"/>
          <w:szCs w:val="24"/>
        </w:rPr>
        <w:t>Slevin</w:t>
      </w:r>
      <w:proofErr w:type="spellEnd"/>
      <w:r w:rsidR="00E103E4">
        <w:rPr>
          <w:rFonts w:ascii="Times New Roman" w:eastAsia="Times New Roman" w:hAnsi="Times New Roman" w:cs="Times New Roman"/>
          <w:sz w:val="24"/>
          <w:szCs w:val="24"/>
        </w:rPr>
        <w:t xml:space="preserve"> and</w:t>
      </w:r>
      <w:r w:rsidR="006519AE">
        <w:rPr>
          <w:rFonts w:ascii="Times New Roman" w:eastAsia="Times New Roman" w:hAnsi="Times New Roman" w:cs="Times New Roman"/>
          <w:sz w:val="24"/>
          <w:szCs w:val="24"/>
        </w:rPr>
        <w:t xml:space="preserve"> </w:t>
      </w:r>
      <w:r w:rsidR="00E103E4">
        <w:rPr>
          <w:rFonts w:ascii="Times New Roman" w:eastAsia="Times New Roman" w:hAnsi="Times New Roman" w:cs="Times New Roman"/>
          <w:color w:val="222222"/>
          <w:highlight w:val="white"/>
        </w:rPr>
        <w:t>Mowery</w:t>
      </w:r>
      <w:r w:rsidR="006519AE">
        <w:rPr>
          <w:rFonts w:ascii="Times New Roman" w:eastAsia="Times New Roman" w:hAnsi="Times New Roman" w:cs="Times New Roman"/>
          <w:color w:val="222222"/>
          <w:highlight w:val="white"/>
        </w:rPr>
        <w:t xml:space="preserve"> 2012</w:t>
      </w:r>
      <w:r w:rsidR="006519AE">
        <w:rPr>
          <w:rFonts w:ascii="Times New Roman" w:eastAsia="Times New Roman" w:hAnsi="Times New Roman" w:cs="Times New Roman"/>
          <w:sz w:val="24"/>
          <w:szCs w:val="24"/>
        </w:rPr>
        <w:t xml:space="preserve">). One such coping mechanism is the reconfigured priority of health and functionality over appearance (Hurd Clarke 2000a; 2000b) especially in </w:t>
      </w:r>
      <w:r w:rsidR="0057666A">
        <w:rPr>
          <w:rFonts w:ascii="Times New Roman" w:eastAsia="Times New Roman" w:hAnsi="Times New Roman" w:cs="Times New Roman"/>
          <w:sz w:val="24"/>
          <w:szCs w:val="24"/>
        </w:rPr>
        <w:t>advanced old</w:t>
      </w:r>
      <w:r w:rsidR="006519AE">
        <w:rPr>
          <w:rFonts w:ascii="Times New Roman" w:eastAsia="Times New Roman" w:hAnsi="Times New Roman" w:cs="Times New Roman"/>
          <w:sz w:val="24"/>
          <w:szCs w:val="24"/>
        </w:rPr>
        <w:t xml:space="preserve"> age (</w:t>
      </w:r>
      <w:proofErr w:type="spellStart"/>
      <w:r w:rsidR="006519AE">
        <w:rPr>
          <w:rFonts w:ascii="Times New Roman" w:eastAsia="Times New Roman" w:hAnsi="Times New Roman" w:cs="Times New Roman"/>
          <w:sz w:val="24"/>
          <w:szCs w:val="24"/>
        </w:rPr>
        <w:t>Gilleard</w:t>
      </w:r>
      <w:proofErr w:type="spellEnd"/>
      <w:r w:rsidR="006519AE">
        <w:rPr>
          <w:rFonts w:ascii="Times New Roman" w:eastAsia="Times New Roman" w:hAnsi="Times New Roman" w:cs="Times New Roman"/>
          <w:sz w:val="24"/>
          <w:szCs w:val="24"/>
        </w:rPr>
        <w:t xml:space="preserve"> and Higgs 2018). </w:t>
      </w:r>
      <w:r w:rsidR="00EA5F22">
        <w:rPr>
          <w:rFonts w:ascii="Times New Roman" w:eastAsia="Times New Roman" w:hAnsi="Times New Roman" w:cs="Times New Roman"/>
          <w:sz w:val="24"/>
          <w:szCs w:val="24"/>
        </w:rPr>
        <w:t>It is</w:t>
      </w:r>
      <w:r w:rsidR="00F5249A">
        <w:rPr>
          <w:rFonts w:ascii="Times New Roman" w:eastAsia="Times New Roman" w:hAnsi="Times New Roman" w:cs="Times New Roman"/>
          <w:sz w:val="24"/>
          <w:szCs w:val="24"/>
        </w:rPr>
        <w:t>,</w:t>
      </w:r>
      <w:r w:rsidR="008B25AA">
        <w:rPr>
          <w:rFonts w:ascii="Times New Roman" w:eastAsia="Times New Roman" w:hAnsi="Times New Roman" w:cs="Times New Roman"/>
          <w:sz w:val="24"/>
          <w:szCs w:val="24"/>
        </w:rPr>
        <w:t xml:space="preserve"> however</w:t>
      </w:r>
      <w:r w:rsidR="00F5249A">
        <w:rPr>
          <w:rFonts w:ascii="Times New Roman" w:eastAsia="Times New Roman" w:hAnsi="Times New Roman" w:cs="Times New Roman"/>
          <w:sz w:val="24"/>
          <w:szCs w:val="24"/>
        </w:rPr>
        <w:t>,</w:t>
      </w:r>
      <w:r w:rsidR="00EA5F22">
        <w:rPr>
          <w:rFonts w:ascii="Times New Roman" w:eastAsia="Times New Roman" w:hAnsi="Times New Roman" w:cs="Times New Roman"/>
          <w:sz w:val="24"/>
          <w:szCs w:val="24"/>
        </w:rPr>
        <w:t xml:space="preserve"> worth noting that while women’s bodies are more likely to be </w:t>
      </w:r>
      <w:r w:rsidR="00F5249A">
        <w:rPr>
          <w:rFonts w:ascii="Times New Roman" w:eastAsia="Times New Roman" w:hAnsi="Times New Roman" w:cs="Times New Roman"/>
          <w:sz w:val="24"/>
          <w:szCs w:val="24"/>
        </w:rPr>
        <w:t>subject to social surveillance</w:t>
      </w:r>
      <w:r w:rsidR="00EA5F22">
        <w:rPr>
          <w:rFonts w:ascii="Times New Roman" w:eastAsia="Times New Roman" w:hAnsi="Times New Roman" w:cs="Times New Roman"/>
          <w:sz w:val="24"/>
          <w:szCs w:val="24"/>
        </w:rPr>
        <w:t xml:space="preserve">, </w:t>
      </w:r>
      <w:r w:rsidR="00F5249A">
        <w:rPr>
          <w:rFonts w:ascii="Times New Roman" w:eastAsia="Times New Roman" w:hAnsi="Times New Roman" w:cs="Times New Roman"/>
          <w:sz w:val="24"/>
          <w:szCs w:val="24"/>
        </w:rPr>
        <w:t xml:space="preserve">men’s bodies </w:t>
      </w:r>
      <w:r w:rsidR="0057666A">
        <w:rPr>
          <w:rFonts w:ascii="Times New Roman" w:eastAsia="Times New Roman" w:hAnsi="Times New Roman" w:cs="Times New Roman"/>
          <w:sz w:val="24"/>
          <w:szCs w:val="24"/>
        </w:rPr>
        <w:t xml:space="preserve">and </w:t>
      </w:r>
      <w:r w:rsidR="006519AE">
        <w:rPr>
          <w:rFonts w:ascii="Times New Roman" w:eastAsia="Times New Roman" w:hAnsi="Times New Roman" w:cs="Times New Roman"/>
          <w:sz w:val="24"/>
          <w:szCs w:val="24"/>
        </w:rPr>
        <w:t xml:space="preserve">social roles in later life </w:t>
      </w:r>
      <w:r w:rsidR="00F5249A">
        <w:rPr>
          <w:rFonts w:ascii="Times New Roman" w:eastAsia="Times New Roman" w:hAnsi="Times New Roman" w:cs="Times New Roman"/>
          <w:sz w:val="24"/>
          <w:szCs w:val="24"/>
        </w:rPr>
        <w:t>ha</w:t>
      </w:r>
      <w:r w:rsidR="0057666A">
        <w:rPr>
          <w:rFonts w:ascii="Times New Roman" w:eastAsia="Times New Roman" w:hAnsi="Times New Roman" w:cs="Times New Roman"/>
          <w:sz w:val="24"/>
          <w:szCs w:val="24"/>
        </w:rPr>
        <w:t>ve</w:t>
      </w:r>
      <w:r w:rsidR="00F5249A">
        <w:rPr>
          <w:rFonts w:ascii="Times New Roman" w:eastAsia="Times New Roman" w:hAnsi="Times New Roman" w:cs="Times New Roman"/>
          <w:sz w:val="24"/>
          <w:szCs w:val="24"/>
        </w:rPr>
        <w:t xml:space="preserve"> </w:t>
      </w:r>
      <w:r w:rsidR="006519AE">
        <w:rPr>
          <w:rFonts w:ascii="Times New Roman" w:eastAsia="Times New Roman" w:hAnsi="Times New Roman" w:cs="Times New Roman"/>
          <w:sz w:val="24"/>
          <w:szCs w:val="24"/>
        </w:rPr>
        <w:t xml:space="preserve">received marginal attention in gender scholarship. While there is no denying that </w:t>
      </w:r>
      <w:r w:rsidR="00F5249A">
        <w:rPr>
          <w:rFonts w:ascii="Times New Roman" w:eastAsia="Times New Roman" w:hAnsi="Times New Roman" w:cs="Times New Roman"/>
          <w:sz w:val="24"/>
          <w:szCs w:val="24"/>
        </w:rPr>
        <w:t xml:space="preserve">the </w:t>
      </w:r>
      <w:r w:rsidR="006519AE">
        <w:rPr>
          <w:rFonts w:ascii="Times New Roman" w:eastAsia="Times New Roman" w:hAnsi="Times New Roman" w:cs="Times New Roman"/>
          <w:sz w:val="24"/>
          <w:szCs w:val="24"/>
        </w:rPr>
        <w:t>majority of men in most societies benefit from institutionalized forms of patriarchal privilege, the heterogeneity of that experience is worth investigating. As such, masculinity studies informed by critical theory note how gender practices and age relations form critical axes of inequality where the social category of male seniors are collectively viewed as degendered or genderless (Thompson</w:t>
      </w:r>
      <w:r w:rsidR="006B463A">
        <w:rPr>
          <w:rFonts w:ascii="Times New Roman" w:eastAsia="Times New Roman" w:hAnsi="Times New Roman" w:cs="Times New Roman"/>
          <w:sz w:val="24"/>
          <w:szCs w:val="24"/>
        </w:rPr>
        <w:t>, Jr</w:t>
      </w:r>
      <w:r w:rsidR="006519AE">
        <w:rPr>
          <w:rFonts w:ascii="Times New Roman" w:eastAsia="Times New Roman" w:hAnsi="Times New Roman" w:cs="Times New Roman"/>
          <w:sz w:val="24"/>
          <w:szCs w:val="24"/>
        </w:rPr>
        <w:t xml:space="preserve"> 2019). This, in turn, homogenizes the vast differences among mature men and blurs </w:t>
      </w:r>
      <w:r w:rsidR="001133FC">
        <w:rPr>
          <w:rFonts w:ascii="Times New Roman" w:eastAsia="Times New Roman" w:hAnsi="Times New Roman" w:cs="Times New Roman"/>
          <w:sz w:val="24"/>
          <w:szCs w:val="24"/>
        </w:rPr>
        <w:t xml:space="preserve">older men’s </w:t>
      </w:r>
      <w:r w:rsidR="006519AE">
        <w:rPr>
          <w:rFonts w:ascii="Times New Roman" w:eastAsia="Times New Roman" w:hAnsi="Times New Roman" w:cs="Times New Roman"/>
          <w:sz w:val="24"/>
          <w:szCs w:val="24"/>
        </w:rPr>
        <w:t xml:space="preserve">distinctive </w:t>
      </w:r>
      <w:r w:rsidR="0057666A">
        <w:rPr>
          <w:rFonts w:ascii="Times New Roman" w:eastAsia="Times New Roman" w:hAnsi="Times New Roman" w:cs="Times New Roman"/>
          <w:sz w:val="24"/>
          <w:szCs w:val="24"/>
        </w:rPr>
        <w:t xml:space="preserve">and varied </w:t>
      </w:r>
      <w:r w:rsidR="006519AE">
        <w:rPr>
          <w:rFonts w:ascii="Times New Roman" w:eastAsia="Times New Roman" w:hAnsi="Times New Roman" w:cs="Times New Roman"/>
          <w:sz w:val="24"/>
          <w:szCs w:val="24"/>
        </w:rPr>
        <w:t>subjectivities</w:t>
      </w:r>
      <w:r w:rsidR="002964ED">
        <w:rPr>
          <w:rFonts w:ascii="Times New Roman" w:eastAsia="Times New Roman" w:hAnsi="Times New Roman" w:cs="Times New Roman"/>
          <w:sz w:val="24"/>
          <w:szCs w:val="24"/>
        </w:rPr>
        <w:t xml:space="preserve">. </w:t>
      </w:r>
      <w:r w:rsidR="006519AE">
        <w:rPr>
          <w:rFonts w:ascii="Times New Roman" w:eastAsia="Times New Roman" w:hAnsi="Times New Roman" w:cs="Times New Roman"/>
          <w:sz w:val="24"/>
          <w:szCs w:val="24"/>
        </w:rPr>
        <w:t xml:space="preserve"> </w:t>
      </w:r>
    </w:p>
    <w:p w14:paraId="593E0617" w14:textId="77777777" w:rsidR="008A1238" w:rsidRDefault="008A1238" w:rsidP="002325AF">
      <w:pPr>
        <w:spacing w:line="240" w:lineRule="auto"/>
        <w:rPr>
          <w:rFonts w:ascii="Times New Roman" w:eastAsia="Times New Roman" w:hAnsi="Times New Roman" w:cs="Times New Roman"/>
          <w:sz w:val="24"/>
          <w:szCs w:val="24"/>
        </w:rPr>
      </w:pPr>
    </w:p>
    <w:p w14:paraId="00000021" w14:textId="5549016F" w:rsidR="00FF6A69" w:rsidRPr="008E6FE7" w:rsidRDefault="00FF0AE5" w:rsidP="002325AF">
      <w:pPr>
        <w:spacing w:line="240" w:lineRule="auto"/>
        <w:rPr>
          <w:rFonts w:ascii="Times New Roman" w:eastAsia="Times New Roman" w:hAnsi="Times New Roman" w:cs="Times New Roman"/>
          <w:i/>
          <w:sz w:val="24"/>
          <w:szCs w:val="24"/>
        </w:rPr>
      </w:pPr>
      <w:r w:rsidRPr="008E6FE7">
        <w:rPr>
          <w:rFonts w:ascii="Times New Roman" w:eastAsia="Times New Roman" w:hAnsi="Times New Roman" w:cs="Times New Roman"/>
          <w:i/>
          <w:sz w:val="24"/>
          <w:szCs w:val="24"/>
        </w:rPr>
        <w:t>Body and Appearance</w:t>
      </w:r>
    </w:p>
    <w:p w14:paraId="00000024" w14:textId="6B0B09BE" w:rsidR="00FF6A69" w:rsidRDefault="006519AE"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Appearance</w:t>
      </w:r>
      <w:r w:rsidR="005B4046">
        <w:rPr>
          <w:rFonts w:ascii="Times New Roman" w:eastAsia="Times New Roman" w:hAnsi="Times New Roman" w:cs="Times New Roman"/>
          <w:sz w:val="24"/>
          <w:szCs w:val="24"/>
        </w:rPr>
        <w:t>, as noted above,</w:t>
      </w:r>
      <w:r>
        <w:rPr>
          <w:rFonts w:ascii="Times New Roman" w:eastAsia="Times New Roman" w:hAnsi="Times New Roman" w:cs="Times New Roman"/>
          <w:sz w:val="24"/>
          <w:szCs w:val="24"/>
        </w:rPr>
        <w:t xml:space="preserve"> is an important dimension of embodiment, specifically for </w:t>
      </w:r>
      <w:r w:rsidR="00E103E4">
        <w:rPr>
          <w:rFonts w:ascii="Times New Roman" w:eastAsia="Times New Roman" w:hAnsi="Times New Roman" w:cs="Times New Roman"/>
          <w:sz w:val="24"/>
          <w:szCs w:val="24"/>
        </w:rPr>
        <w:t xml:space="preserve">the performance of age, </w:t>
      </w:r>
      <w:r w:rsidR="00250E98">
        <w:rPr>
          <w:rFonts w:ascii="Times New Roman" w:eastAsia="Times New Roman" w:hAnsi="Times New Roman" w:cs="Times New Roman"/>
          <w:sz w:val="24"/>
          <w:szCs w:val="24"/>
        </w:rPr>
        <w:t>gender,</w:t>
      </w:r>
      <w:r w:rsidR="00E103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00E103E4">
        <w:rPr>
          <w:rFonts w:ascii="Times New Roman" w:eastAsia="Times New Roman" w:hAnsi="Times New Roman" w:cs="Times New Roman"/>
          <w:sz w:val="24"/>
          <w:szCs w:val="24"/>
        </w:rPr>
        <w:t xml:space="preserve"> identity (</w:t>
      </w:r>
      <w:proofErr w:type="spellStart"/>
      <w:r w:rsidR="00E103E4">
        <w:rPr>
          <w:rFonts w:ascii="Times New Roman" w:eastAsia="Times New Roman" w:hAnsi="Times New Roman" w:cs="Times New Roman"/>
          <w:sz w:val="24"/>
          <w:szCs w:val="24"/>
        </w:rPr>
        <w:t>Calasanti</w:t>
      </w:r>
      <w:proofErr w:type="spellEnd"/>
      <w:r w:rsidR="00E103E4">
        <w:rPr>
          <w:rFonts w:ascii="Times New Roman" w:eastAsia="Times New Roman" w:hAnsi="Times New Roman" w:cs="Times New Roman"/>
          <w:sz w:val="24"/>
          <w:szCs w:val="24"/>
        </w:rPr>
        <w:t xml:space="preserve"> and </w:t>
      </w:r>
      <w:proofErr w:type="spellStart"/>
      <w:r w:rsidR="00E103E4">
        <w:rPr>
          <w:rFonts w:ascii="Times New Roman" w:eastAsia="Times New Roman" w:hAnsi="Times New Roman" w:cs="Times New Roman"/>
          <w:sz w:val="24"/>
          <w:szCs w:val="24"/>
        </w:rPr>
        <w:t>Slevin</w:t>
      </w:r>
      <w:proofErr w:type="spellEnd"/>
      <w:r w:rsidR="00E103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2001; Furman, 1997). Older women are expected to engage in numerous forms of beauty work such as the use of hair dye, dieting, exercise, make-up, </w:t>
      </w:r>
      <w:r w:rsidR="005437C2">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non-surgical and surgical procedures </w:t>
      </w:r>
      <w:r w:rsidR="005437C2">
        <w:rPr>
          <w:rFonts w:ascii="Times New Roman" w:eastAsia="Times New Roman" w:hAnsi="Times New Roman" w:cs="Times New Roman"/>
          <w:sz w:val="24"/>
          <w:szCs w:val="24"/>
        </w:rPr>
        <w:t xml:space="preserve">in order to approximate youthful body ideals and </w:t>
      </w:r>
      <w:r>
        <w:rPr>
          <w:rFonts w:ascii="Times New Roman" w:eastAsia="Times New Roman" w:hAnsi="Times New Roman" w:cs="Times New Roman"/>
          <w:sz w:val="24"/>
          <w:szCs w:val="24"/>
        </w:rPr>
        <w:t>arrest the appearance of</w:t>
      </w:r>
      <w:r w:rsidR="00E103E4">
        <w:rPr>
          <w:rFonts w:ascii="Times New Roman" w:eastAsia="Times New Roman" w:hAnsi="Times New Roman" w:cs="Times New Roman"/>
          <w:sz w:val="24"/>
          <w:szCs w:val="24"/>
        </w:rPr>
        <w:t xml:space="preserve"> age</w:t>
      </w:r>
      <w:r w:rsidR="005437C2">
        <w:rPr>
          <w:rFonts w:ascii="Times New Roman" w:eastAsia="Times New Roman" w:hAnsi="Times New Roman" w:cs="Times New Roman"/>
          <w:sz w:val="24"/>
          <w:szCs w:val="24"/>
        </w:rPr>
        <w:t>dness</w:t>
      </w:r>
      <w:r w:rsidR="00E103E4">
        <w:rPr>
          <w:rFonts w:ascii="Times New Roman" w:eastAsia="Times New Roman" w:hAnsi="Times New Roman" w:cs="Times New Roman"/>
          <w:sz w:val="24"/>
          <w:szCs w:val="24"/>
        </w:rPr>
        <w:t xml:space="preserve"> (Furman,1997; Hurd Clarke 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Korotchenko</w:t>
      </w:r>
      <w:proofErr w:type="spellEnd"/>
      <w:r>
        <w:rPr>
          <w:rFonts w:ascii="Times New Roman" w:eastAsia="Times New Roman" w:hAnsi="Times New Roman" w:cs="Times New Roman"/>
          <w:sz w:val="24"/>
          <w:szCs w:val="24"/>
        </w:rPr>
        <w:t xml:space="preserve"> 2010). While some scholars such as </w:t>
      </w:r>
      <w:proofErr w:type="spellStart"/>
      <w:r>
        <w:rPr>
          <w:rFonts w:ascii="Times New Roman" w:eastAsia="Times New Roman" w:hAnsi="Times New Roman" w:cs="Times New Roman"/>
          <w:sz w:val="24"/>
          <w:szCs w:val="24"/>
        </w:rPr>
        <w:t>Bartky</w:t>
      </w:r>
      <w:proofErr w:type="spellEnd"/>
      <w:r>
        <w:rPr>
          <w:rFonts w:ascii="Times New Roman" w:eastAsia="Times New Roman" w:hAnsi="Times New Roman" w:cs="Times New Roman"/>
          <w:sz w:val="24"/>
          <w:szCs w:val="24"/>
        </w:rPr>
        <w:t xml:space="preserve"> (1997) view engagement in such practices as unquestioned submission to the patriarchal demands on the body, other scholars have suggested that body practices may not always be oppressive but rather may be integral to building </w:t>
      </w:r>
      <w:r w:rsidR="005437C2">
        <w:rPr>
          <w:rFonts w:ascii="Times New Roman" w:eastAsia="Times New Roman" w:hAnsi="Times New Roman" w:cs="Times New Roman"/>
          <w:sz w:val="24"/>
          <w:szCs w:val="24"/>
        </w:rPr>
        <w:t xml:space="preserve">older women’s </w:t>
      </w:r>
      <w:r>
        <w:rPr>
          <w:rFonts w:ascii="Times New Roman" w:eastAsia="Times New Roman" w:hAnsi="Times New Roman" w:cs="Times New Roman"/>
          <w:sz w:val="24"/>
          <w:szCs w:val="24"/>
        </w:rPr>
        <w:t xml:space="preserve">self-esteem and identity and fighting </w:t>
      </w:r>
      <w:r w:rsidR="0070204F">
        <w:rPr>
          <w:rFonts w:ascii="Times New Roman" w:eastAsia="Times New Roman" w:hAnsi="Times New Roman" w:cs="Times New Roman"/>
          <w:sz w:val="24"/>
          <w:szCs w:val="24"/>
        </w:rPr>
        <w:t xml:space="preserve">body dissatisfaction in later life </w:t>
      </w:r>
      <w:r w:rsidR="00E103E4">
        <w:rPr>
          <w:rFonts w:ascii="Times New Roman" w:eastAsia="Times New Roman" w:hAnsi="Times New Roman" w:cs="Times New Roman"/>
          <w:sz w:val="24"/>
          <w:szCs w:val="24"/>
        </w:rPr>
        <w:t>(Carter</w:t>
      </w:r>
      <w:r>
        <w:rPr>
          <w:rFonts w:ascii="Times New Roman" w:eastAsia="Times New Roman" w:hAnsi="Times New Roman" w:cs="Times New Roman"/>
          <w:sz w:val="24"/>
          <w:szCs w:val="24"/>
        </w:rPr>
        <w:t xml:space="preserve"> 201</w:t>
      </w:r>
      <w:r w:rsidR="00E103E4">
        <w:rPr>
          <w:rFonts w:ascii="Times New Roman" w:eastAsia="Times New Roman" w:hAnsi="Times New Roman" w:cs="Times New Roman"/>
          <w:sz w:val="24"/>
          <w:szCs w:val="24"/>
        </w:rPr>
        <w:t xml:space="preserve">6; see also </w:t>
      </w:r>
      <w:proofErr w:type="spellStart"/>
      <w:r w:rsidR="00E103E4">
        <w:rPr>
          <w:rFonts w:ascii="Times New Roman" w:eastAsia="Times New Roman" w:hAnsi="Times New Roman" w:cs="Times New Roman"/>
          <w:sz w:val="24"/>
          <w:szCs w:val="24"/>
        </w:rPr>
        <w:t>Bordo</w:t>
      </w:r>
      <w:proofErr w:type="spellEnd"/>
      <w:r w:rsidR="00E103E4">
        <w:rPr>
          <w:rFonts w:ascii="Times New Roman" w:eastAsia="Times New Roman" w:hAnsi="Times New Roman" w:cs="Times New Roman"/>
          <w:sz w:val="24"/>
          <w:szCs w:val="24"/>
        </w:rPr>
        <w:t>, 1995; Fraser</w:t>
      </w:r>
      <w:r>
        <w:rPr>
          <w:rFonts w:ascii="Times New Roman" w:eastAsia="Times New Roman" w:hAnsi="Times New Roman" w:cs="Times New Roman"/>
          <w:sz w:val="24"/>
          <w:szCs w:val="24"/>
        </w:rPr>
        <w:t xml:space="preserve"> 2003; </w:t>
      </w:r>
      <w:proofErr w:type="spellStart"/>
      <w:r>
        <w:rPr>
          <w:rFonts w:ascii="Times New Roman" w:eastAsia="Times New Roman" w:hAnsi="Times New Roman" w:cs="Times New Roman"/>
          <w:sz w:val="24"/>
          <w:szCs w:val="24"/>
        </w:rPr>
        <w:t>Gange</w:t>
      </w:r>
      <w:proofErr w:type="spellEnd"/>
      <w:r>
        <w:rPr>
          <w:rFonts w:ascii="Times New Roman" w:eastAsia="Times New Roman" w:hAnsi="Times New Roman" w:cs="Times New Roman"/>
          <w:sz w:val="24"/>
          <w:szCs w:val="24"/>
        </w:rPr>
        <w:t xml:space="preserve"> </w:t>
      </w:r>
      <w:r w:rsidR="00E103E4">
        <w:rPr>
          <w:rFonts w:ascii="Times New Roman" w:eastAsia="Times New Roman" w:hAnsi="Times New Roman" w:cs="Times New Roman"/>
          <w:sz w:val="24"/>
          <w:szCs w:val="24"/>
        </w:rPr>
        <w:t xml:space="preserve">and </w:t>
      </w:r>
      <w:proofErr w:type="spellStart"/>
      <w:r w:rsidR="00E103E4">
        <w:rPr>
          <w:rFonts w:ascii="Times New Roman" w:eastAsia="Times New Roman" w:hAnsi="Times New Roman" w:cs="Times New Roman"/>
          <w:sz w:val="24"/>
          <w:szCs w:val="24"/>
        </w:rPr>
        <w:t>McGaughey</w:t>
      </w:r>
      <w:proofErr w:type="spellEnd"/>
      <w:r>
        <w:rPr>
          <w:rFonts w:ascii="Times New Roman" w:eastAsia="Times New Roman" w:hAnsi="Times New Roman" w:cs="Times New Roman"/>
          <w:sz w:val="24"/>
          <w:szCs w:val="24"/>
        </w:rPr>
        <w:t xml:space="preserve"> 2002; Heywood </w:t>
      </w:r>
      <w:r w:rsidR="00E103E4">
        <w:rPr>
          <w:rFonts w:ascii="Times New Roman" w:eastAsia="Times New Roman" w:hAnsi="Times New Roman" w:cs="Times New Roman"/>
          <w:sz w:val="24"/>
          <w:szCs w:val="24"/>
        </w:rPr>
        <w:t>and Drake</w:t>
      </w:r>
      <w:r>
        <w:rPr>
          <w:rFonts w:ascii="Times New Roman" w:eastAsia="Times New Roman" w:hAnsi="Times New Roman" w:cs="Times New Roman"/>
          <w:sz w:val="24"/>
          <w:szCs w:val="24"/>
        </w:rPr>
        <w:t xml:space="preserve"> 1997). </w:t>
      </w:r>
      <w:proofErr w:type="spellStart"/>
      <w:r>
        <w:rPr>
          <w:rFonts w:ascii="Times New Roman" w:eastAsia="Times New Roman" w:hAnsi="Times New Roman" w:cs="Times New Roman"/>
          <w:sz w:val="24"/>
          <w:szCs w:val="24"/>
        </w:rPr>
        <w:t>Bordo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(1995) sees body correction as a means by which individuals </w:t>
      </w:r>
      <w:r w:rsidR="001D6410">
        <w:rPr>
          <w:rFonts w:ascii="Times New Roman" w:eastAsia="Times New Roman" w:hAnsi="Times New Roman" w:cs="Times New Roman"/>
          <w:sz w:val="24"/>
          <w:szCs w:val="24"/>
        </w:rPr>
        <w:t xml:space="preserve">may </w:t>
      </w:r>
      <w:r>
        <w:rPr>
          <w:rFonts w:ascii="Times New Roman" w:eastAsia="Times New Roman" w:hAnsi="Times New Roman" w:cs="Times New Roman"/>
          <w:sz w:val="24"/>
          <w:szCs w:val="24"/>
        </w:rPr>
        <w:t>reclaim control over their bodies and their embodied selves.</w:t>
      </w:r>
    </w:p>
    <w:p w14:paraId="6A3CD1AB" w14:textId="77777777" w:rsidR="00AC5901" w:rsidRDefault="00AC5901" w:rsidP="002325AF">
      <w:pPr>
        <w:spacing w:line="240" w:lineRule="auto"/>
        <w:rPr>
          <w:rFonts w:ascii="Times New Roman" w:eastAsia="Times New Roman" w:hAnsi="Times New Roman" w:cs="Times New Roman"/>
          <w:sz w:val="24"/>
          <w:szCs w:val="24"/>
        </w:rPr>
      </w:pPr>
    </w:p>
    <w:p w14:paraId="00000026" w14:textId="0B424BD8" w:rsidR="00FF6A69" w:rsidRPr="008A1238" w:rsidRDefault="00C02783" w:rsidP="002325AF">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Aging across cultures: </w:t>
      </w:r>
      <w:r w:rsidR="00FF0AE5" w:rsidRPr="008A1238">
        <w:rPr>
          <w:rFonts w:ascii="Times New Roman" w:eastAsia="Times New Roman" w:hAnsi="Times New Roman" w:cs="Times New Roman"/>
          <w:i/>
          <w:sz w:val="24"/>
          <w:szCs w:val="24"/>
        </w:rPr>
        <w:t xml:space="preserve">Social </w:t>
      </w:r>
      <w:r w:rsidR="00AC5901">
        <w:rPr>
          <w:rFonts w:ascii="Times New Roman" w:eastAsia="Times New Roman" w:hAnsi="Times New Roman" w:cs="Times New Roman"/>
          <w:i/>
          <w:sz w:val="24"/>
          <w:szCs w:val="24"/>
        </w:rPr>
        <w:t>r</w:t>
      </w:r>
      <w:r w:rsidR="00FF0AE5" w:rsidRPr="008A1238">
        <w:rPr>
          <w:rFonts w:ascii="Times New Roman" w:eastAsia="Times New Roman" w:hAnsi="Times New Roman" w:cs="Times New Roman"/>
          <w:i/>
          <w:sz w:val="24"/>
          <w:szCs w:val="24"/>
        </w:rPr>
        <w:t>oles and identity formation</w:t>
      </w:r>
      <w:r>
        <w:rPr>
          <w:rFonts w:ascii="Times New Roman" w:eastAsia="Times New Roman" w:hAnsi="Times New Roman" w:cs="Times New Roman"/>
          <w:i/>
          <w:sz w:val="24"/>
          <w:szCs w:val="24"/>
        </w:rPr>
        <w:t xml:space="preserve"> among</w:t>
      </w:r>
      <w:r w:rsidR="00AC5901">
        <w:rPr>
          <w:rFonts w:ascii="Times New Roman" w:eastAsia="Times New Roman" w:hAnsi="Times New Roman" w:cs="Times New Roman"/>
          <w:i/>
          <w:sz w:val="24"/>
          <w:szCs w:val="24"/>
        </w:rPr>
        <w:t xml:space="preserve"> older immigrants</w:t>
      </w:r>
    </w:p>
    <w:p w14:paraId="00000028" w14:textId="6FFEB367" w:rsidR="00FF6A69" w:rsidRDefault="006519AE" w:rsidP="002325AF">
      <w:pPr>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Several studies have explored </w:t>
      </w:r>
      <w:r w:rsidR="00871C8C">
        <w:rPr>
          <w:rFonts w:ascii="Times New Roman" w:eastAsia="Times New Roman" w:hAnsi="Times New Roman" w:cs="Times New Roman"/>
          <w:sz w:val="24"/>
          <w:szCs w:val="24"/>
        </w:rPr>
        <w:t xml:space="preserve">age-related </w:t>
      </w:r>
      <w:r>
        <w:rPr>
          <w:rFonts w:ascii="Times New Roman" w:eastAsia="Times New Roman" w:hAnsi="Times New Roman" w:cs="Times New Roman"/>
          <w:sz w:val="24"/>
          <w:szCs w:val="24"/>
        </w:rPr>
        <w:t xml:space="preserve">changes in social roles and values in a </w:t>
      </w:r>
      <w:r w:rsidR="007327EE">
        <w:rPr>
          <w:rFonts w:ascii="Times New Roman" w:eastAsia="Times New Roman" w:hAnsi="Times New Roman" w:cs="Times New Roman"/>
          <w:sz w:val="24"/>
          <w:szCs w:val="24"/>
        </w:rPr>
        <w:t>variety</w:t>
      </w:r>
      <w:r>
        <w:rPr>
          <w:rFonts w:ascii="Times New Roman" w:eastAsia="Times New Roman" w:hAnsi="Times New Roman" w:cs="Times New Roman"/>
          <w:sz w:val="24"/>
          <w:szCs w:val="24"/>
        </w:rPr>
        <w:t xml:space="preserve"> of </w:t>
      </w:r>
      <w:r w:rsidR="007327EE">
        <w:rPr>
          <w:rFonts w:ascii="Times New Roman" w:eastAsia="Times New Roman" w:hAnsi="Times New Roman" w:cs="Times New Roman"/>
          <w:sz w:val="24"/>
          <w:szCs w:val="24"/>
        </w:rPr>
        <w:t xml:space="preserve">cultural </w:t>
      </w:r>
      <w:r>
        <w:rPr>
          <w:rFonts w:ascii="Times New Roman" w:eastAsia="Times New Roman" w:hAnsi="Times New Roman" w:cs="Times New Roman"/>
          <w:sz w:val="24"/>
          <w:szCs w:val="24"/>
        </w:rPr>
        <w:t xml:space="preserve">contexts. For </w:t>
      </w:r>
      <w:r w:rsidR="00FE1CD8">
        <w:rPr>
          <w:rFonts w:ascii="Times New Roman" w:eastAsia="Times New Roman" w:hAnsi="Times New Roman" w:cs="Times New Roman"/>
          <w:sz w:val="24"/>
          <w:szCs w:val="24"/>
        </w:rPr>
        <w:t>instance,</w:t>
      </w:r>
      <w:r>
        <w:rPr>
          <w:rFonts w:ascii="Times New Roman" w:eastAsia="Times New Roman" w:hAnsi="Times New Roman" w:cs="Times New Roman"/>
          <w:sz w:val="24"/>
          <w:szCs w:val="24"/>
        </w:rPr>
        <w:t xml:space="preserve"> in their recent study </w:t>
      </w:r>
      <w:r w:rsidR="005D184E">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rural Tanzanian older women, </w:t>
      </w:r>
      <w:proofErr w:type="spellStart"/>
      <w:r>
        <w:rPr>
          <w:rFonts w:ascii="Times New Roman" w:eastAsia="Times New Roman" w:hAnsi="Times New Roman" w:cs="Times New Roman"/>
          <w:sz w:val="24"/>
          <w:szCs w:val="24"/>
        </w:rPr>
        <w:t>Rutagumirwa</w:t>
      </w:r>
      <w:proofErr w:type="spellEnd"/>
      <w:r>
        <w:rPr>
          <w:rFonts w:ascii="Times New Roman" w:eastAsia="Times New Roman" w:hAnsi="Times New Roman" w:cs="Times New Roman"/>
          <w:sz w:val="24"/>
          <w:szCs w:val="24"/>
        </w:rPr>
        <w:t xml:space="preserve"> and Bailey (2017) </w:t>
      </w:r>
      <w:r w:rsidR="00641CBC">
        <w:rPr>
          <w:rFonts w:ascii="Times New Roman" w:eastAsia="Times New Roman" w:hAnsi="Times New Roman" w:cs="Times New Roman"/>
          <w:sz w:val="24"/>
          <w:szCs w:val="24"/>
        </w:rPr>
        <w:t>found that</w:t>
      </w:r>
      <w:r w:rsidR="00871C8C">
        <w:rPr>
          <w:rFonts w:ascii="Times New Roman" w:eastAsia="Times New Roman" w:hAnsi="Times New Roman" w:cs="Times New Roman"/>
          <w:sz w:val="24"/>
          <w:szCs w:val="24"/>
        </w:rPr>
        <w:t xml:space="preserve"> aging led to a</w:t>
      </w:r>
      <w:r>
        <w:rPr>
          <w:rFonts w:ascii="Times New Roman" w:eastAsia="Times New Roman" w:hAnsi="Times New Roman" w:cs="Times New Roman"/>
          <w:sz w:val="24"/>
          <w:szCs w:val="24"/>
        </w:rPr>
        <w:t xml:space="preserve"> shift in </w:t>
      </w:r>
      <w:r w:rsidR="007327EE">
        <w:rPr>
          <w:rFonts w:ascii="Times New Roman" w:eastAsia="Times New Roman" w:hAnsi="Times New Roman" w:cs="Times New Roman"/>
          <w:sz w:val="24"/>
          <w:szCs w:val="24"/>
        </w:rPr>
        <w:t xml:space="preserve">familial </w:t>
      </w:r>
      <w:r>
        <w:rPr>
          <w:rFonts w:ascii="Times New Roman" w:eastAsia="Times New Roman" w:hAnsi="Times New Roman" w:cs="Times New Roman"/>
          <w:sz w:val="24"/>
          <w:szCs w:val="24"/>
        </w:rPr>
        <w:t xml:space="preserve">responsibilities and status. Kauh (1999) </w:t>
      </w:r>
      <w:r w:rsidR="005D184E">
        <w:rPr>
          <w:rFonts w:ascii="Times New Roman" w:eastAsia="Times New Roman" w:hAnsi="Times New Roman" w:cs="Times New Roman"/>
          <w:sz w:val="24"/>
          <w:szCs w:val="24"/>
        </w:rPr>
        <w:t>found that older</w:t>
      </w:r>
      <w:r>
        <w:rPr>
          <w:rFonts w:ascii="Times New Roman" w:eastAsia="Times New Roman" w:hAnsi="Times New Roman" w:cs="Times New Roman"/>
          <w:sz w:val="24"/>
          <w:szCs w:val="24"/>
        </w:rPr>
        <w:t xml:space="preserve"> Korean American adults in Philadelphia </w:t>
      </w:r>
      <w:r w:rsidR="005D184E">
        <w:rPr>
          <w:rFonts w:ascii="Times New Roman" w:eastAsia="Times New Roman" w:hAnsi="Times New Roman" w:cs="Times New Roman"/>
          <w:sz w:val="24"/>
          <w:szCs w:val="24"/>
        </w:rPr>
        <w:t>experienced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highlight w:val="white"/>
        </w:rPr>
        <w:t xml:space="preserve">a </w:t>
      </w:r>
      <w:r w:rsidR="005D184E">
        <w:rPr>
          <w:rFonts w:ascii="Times New Roman" w:eastAsia="Times New Roman" w:hAnsi="Times New Roman" w:cs="Times New Roman"/>
          <w:color w:val="333333"/>
          <w:sz w:val="24"/>
          <w:szCs w:val="24"/>
          <w:highlight w:val="white"/>
        </w:rPr>
        <w:t>loss of social status and power in</w:t>
      </w:r>
      <w:r>
        <w:rPr>
          <w:rFonts w:ascii="Times New Roman" w:eastAsia="Times New Roman" w:hAnsi="Times New Roman" w:cs="Times New Roman"/>
          <w:color w:val="333333"/>
          <w:sz w:val="24"/>
          <w:szCs w:val="24"/>
          <w:highlight w:val="white"/>
        </w:rPr>
        <w:t xml:space="preserve"> their </w:t>
      </w:r>
      <w:r w:rsidR="005D184E">
        <w:rPr>
          <w:rFonts w:ascii="Times New Roman" w:eastAsia="Times New Roman" w:hAnsi="Times New Roman" w:cs="Times New Roman"/>
          <w:color w:val="333333"/>
          <w:sz w:val="24"/>
          <w:szCs w:val="24"/>
          <w:highlight w:val="white"/>
        </w:rPr>
        <w:t>families</w:t>
      </w:r>
      <w:r>
        <w:rPr>
          <w:rFonts w:ascii="Times New Roman" w:eastAsia="Times New Roman" w:hAnsi="Times New Roman" w:cs="Times New Roman"/>
          <w:color w:val="333333"/>
          <w:sz w:val="24"/>
          <w:szCs w:val="24"/>
          <w:highlight w:val="white"/>
        </w:rPr>
        <w:t xml:space="preserve">. </w:t>
      </w:r>
      <w:r w:rsidR="005D184E">
        <w:rPr>
          <w:rFonts w:ascii="Times New Roman" w:eastAsia="Times New Roman" w:hAnsi="Times New Roman" w:cs="Times New Roman"/>
          <w:color w:val="333333"/>
          <w:sz w:val="24"/>
          <w:szCs w:val="24"/>
          <w:highlight w:val="white"/>
        </w:rPr>
        <w:t xml:space="preserve">The participants in </w:t>
      </w:r>
      <w:r>
        <w:rPr>
          <w:rFonts w:ascii="Times New Roman" w:eastAsia="Times New Roman" w:hAnsi="Times New Roman" w:cs="Times New Roman"/>
          <w:color w:val="333333"/>
          <w:sz w:val="24"/>
          <w:szCs w:val="24"/>
          <w:highlight w:val="white"/>
        </w:rPr>
        <w:t xml:space="preserve">Wong and colleagues (2006) study </w:t>
      </w:r>
      <w:r w:rsidR="005D184E">
        <w:rPr>
          <w:rFonts w:ascii="Times New Roman" w:eastAsia="Times New Roman" w:hAnsi="Times New Roman" w:cs="Times New Roman"/>
          <w:color w:val="333333"/>
          <w:sz w:val="24"/>
          <w:szCs w:val="24"/>
          <w:highlight w:val="white"/>
        </w:rPr>
        <w:t xml:space="preserve">of older </w:t>
      </w:r>
      <w:r>
        <w:rPr>
          <w:rFonts w:ascii="Times New Roman" w:eastAsia="Times New Roman" w:hAnsi="Times New Roman" w:cs="Times New Roman"/>
          <w:color w:val="333333"/>
          <w:sz w:val="24"/>
          <w:szCs w:val="24"/>
          <w:highlight w:val="white"/>
        </w:rPr>
        <w:t xml:space="preserve">Chinese and Korean immigrants in the </w:t>
      </w:r>
      <w:r w:rsidR="005D184E">
        <w:rPr>
          <w:rFonts w:ascii="Times New Roman" w:eastAsia="Times New Roman" w:hAnsi="Times New Roman" w:cs="Times New Roman"/>
          <w:color w:val="333333"/>
          <w:sz w:val="24"/>
          <w:szCs w:val="24"/>
          <w:highlight w:val="white"/>
        </w:rPr>
        <w:t>United States</w:t>
      </w:r>
      <w:r>
        <w:rPr>
          <w:rFonts w:ascii="Times New Roman" w:eastAsia="Times New Roman" w:hAnsi="Times New Roman" w:cs="Times New Roman"/>
          <w:color w:val="333333"/>
          <w:sz w:val="24"/>
          <w:szCs w:val="24"/>
          <w:highlight w:val="white"/>
        </w:rPr>
        <w:t xml:space="preserve"> report</w:t>
      </w:r>
      <w:r w:rsidR="005D184E">
        <w:rPr>
          <w:rFonts w:ascii="Times New Roman" w:eastAsia="Times New Roman" w:hAnsi="Times New Roman" w:cs="Times New Roman"/>
          <w:color w:val="333333"/>
          <w:sz w:val="24"/>
          <w:szCs w:val="24"/>
          <w:highlight w:val="white"/>
        </w:rPr>
        <w:t>ed</w:t>
      </w:r>
      <w:r>
        <w:rPr>
          <w:rFonts w:ascii="Times New Roman" w:eastAsia="Times New Roman" w:hAnsi="Times New Roman" w:cs="Times New Roman"/>
          <w:color w:val="333333"/>
          <w:sz w:val="24"/>
          <w:szCs w:val="24"/>
          <w:highlight w:val="white"/>
        </w:rPr>
        <w:t xml:space="preserve"> </w:t>
      </w:r>
      <w:r w:rsidR="00A35C56">
        <w:rPr>
          <w:rFonts w:ascii="Times New Roman" w:eastAsia="Times New Roman" w:hAnsi="Times New Roman" w:cs="Times New Roman"/>
          <w:color w:val="333333"/>
          <w:sz w:val="24"/>
          <w:szCs w:val="24"/>
          <w:highlight w:val="white"/>
        </w:rPr>
        <w:t>simultaneous feelings of concern a</w:t>
      </w:r>
      <w:r w:rsidR="009A2B86">
        <w:rPr>
          <w:rFonts w:ascii="Times New Roman" w:eastAsia="Times New Roman" w:hAnsi="Times New Roman" w:cs="Times New Roman"/>
          <w:color w:val="333333"/>
          <w:sz w:val="24"/>
          <w:szCs w:val="24"/>
          <w:highlight w:val="white"/>
        </w:rPr>
        <w:t>nd</w:t>
      </w:r>
      <w:r w:rsidR="00A35C56">
        <w:rPr>
          <w:rFonts w:ascii="Times New Roman" w:eastAsia="Times New Roman" w:hAnsi="Times New Roman" w:cs="Times New Roman"/>
          <w:color w:val="333333"/>
          <w:sz w:val="24"/>
          <w:szCs w:val="24"/>
          <w:highlight w:val="white"/>
        </w:rPr>
        <w:t xml:space="preserve"> relief as they became </w:t>
      </w:r>
      <w:r>
        <w:rPr>
          <w:rFonts w:ascii="Times New Roman" w:eastAsia="Times New Roman" w:hAnsi="Times New Roman" w:cs="Times New Roman"/>
          <w:color w:val="333333"/>
          <w:sz w:val="24"/>
          <w:szCs w:val="24"/>
          <w:highlight w:val="white"/>
        </w:rPr>
        <w:t xml:space="preserve">peripheral members of the family, </w:t>
      </w:r>
      <w:r w:rsidR="00A35C56">
        <w:rPr>
          <w:rFonts w:ascii="Times New Roman" w:eastAsia="Times New Roman" w:hAnsi="Times New Roman" w:cs="Times New Roman"/>
          <w:color w:val="333333"/>
          <w:sz w:val="24"/>
          <w:szCs w:val="24"/>
          <w:highlight w:val="white"/>
        </w:rPr>
        <w:t xml:space="preserve">lost familial </w:t>
      </w:r>
      <w:r>
        <w:rPr>
          <w:rFonts w:ascii="Times New Roman" w:eastAsia="Times New Roman" w:hAnsi="Times New Roman" w:cs="Times New Roman"/>
          <w:color w:val="333333"/>
          <w:sz w:val="24"/>
          <w:szCs w:val="24"/>
          <w:highlight w:val="white"/>
        </w:rPr>
        <w:t>authority</w:t>
      </w:r>
      <w:r w:rsidR="005D184E">
        <w:rPr>
          <w:rFonts w:ascii="Times New Roman" w:eastAsia="Times New Roman" w:hAnsi="Times New Roman" w:cs="Times New Roman"/>
          <w:color w:val="333333"/>
          <w:sz w:val="24"/>
          <w:szCs w:val="24"/>
          <w:highlight w:val="white"/>
        </w:rPr>
        <w:t>,</w:t>
      </w:r>
      <w:r>
        <w:rPr>
          <w:rFonts w:ascii="Times New Roman" w:eastAsia="Times New Roman" w:hAnsi="Times New Roman" w:cs="Times New Roman"/>
          <w:color w:val="333333"/>
          <w:sz w:val="24"/>
          <w:szCs w:val="24"/>
          <w:highlight w:val="white"/>
        </w:rPr>
        <w:t xml:space="preserve"> and </w:t>
      </w:r>
      <w:r w:rsidR="00A35C56">
        <w:rPr>
          <w:rFonts w:ascii="Times New Roman" w:eastAsia="Times New Roman" w:hAnsi="Times New Roman" w:cs="Times New Roman"/>
          <w:color w:val="333333"/>
          <w:sz w:val="24"/>
          <w:szCs w:val="24"/>
          <w:highlight w:val="white"/>
        </w:rPr>
        <w:t xml:space="preserve">became </w:t>
      </w:r>
      <w:r>
        <w:rPr>
          <w:rFonts w:ascii="Times New Roman" w:eastAsia="Times New Roman" w:hAnsi="Times New Roman" w:cs="Times New Roman"/>
          <w:color w:val="333333"/>
          <w:sz w:val="24"/>
          <w:szCs w:val="24"/>
          <w:highlight w:val="white"/>
        </w:rPr>
        <w:t xml:space="preserve">more independent. </w:t>
      </w:r>
    </w:p>
    <w:p w14:paraId="71402F6F" w14:textId="77777777" w:rsidR="002325AF" w:rsidRDefault="002325AF" w:rsidP="002325AF">
      <w:pPr>
        <w:spacing w:line="240" w:lineRule="auto"/>
        <w:jc w:val="both"/>
        <w:rPr>
          <w:rFonts w:ascii="Times New Roman" w:eastAsia="Times New Roman" w:hAnsi="Times New Roman" w:cs="Times New Roman"/>
          <w:color w:val="333333"/>
          <w:sz w:val="24"/>
          <w:szCs w:val="24"/>
          <w:highlight w:val="white"/>
        </w:rPr>
      </w:pPr>
    </w:p>
    <w:p w14:paraId="00000029" w14:textId="5DB0A3B5" w:rsidR="00FF6A69" w:rsidRDefault="00A35C56"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her discussion of aging Baby Boomers, </w:t>
      </w:r>
      <w:r w:rsidR="006519AE">
        <w:rPr>
          <w:rFonts w:ascii="Times New Roman" w:eastAsia="Times New Roman" w:hAnsi="Times New Roman" w:cs="Times New Roman"/>
          <w:sz w:val="24"/>
          <w:szCs w:val="24"/>
        </w:rPr>
        <w:t xml:space="preserve">Naomi </w:t>
      </w:r>
      <w:proofErr w:type="spellStart"/>
      <w:r w:rsidR="006519AE">
        <w:rPr>
          <w:rFonts w:ascii="Times New Roman" w:eastAsia="Times New Roman" w:hAnsi="Times New Roman" w:cs="Times New Roman"/>
          <w:sz w:val="24"/>
          <w:szCs w:val="24"/>
        </w:rPr>
        <w:t>Woodspring</w:t>
      </w:r>
      <w:proofErr w:type="spellEnd"/>
      <w:r w:rsidR="006519AE">
        <w:rPr>
          <w:rFonts w:ascii="Times New Roman" w:eastAsia="Times New Roman" w:hAnsi="Times New Roman" w:cs="Times New Roman"/>
          <w:sz w:val="24"/>
          <w:szCs w:val="24"/>
        </w:rPr>
        <w:t xml:space="preserve"> (2016) argues</w:t>
      </w:r>
      <w:r w:rsidR="005B40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w:t>
      </w:r>
      <w:r w:rsidR="005B4046">
        <w:rPr>
          <w:rFonts w:ascii="Times New Roman" w:eastAsia="Times New Roman" w:hAnsi="Times New Roman" w:cs="Times New Roman"/>
          <w:sz w:val="24"/>
          <w:szCs w:val="24"/>
        </w:rPr>
        <w:t>social identities are carefully crafted through adaptations in appearance, roles</w:t>
      </w:r>
      <w:r w:rsidR="00723574">
        <w:rPr>
          <w:rFonts w:ascii="Times New Roman" w:eastAsia="Times New Roman" w:hAnsi="Times New Roman" w:cs="Times New Roman"/>
          <w:sz w:val="24"/>
          <w:szCs w:val="24"/>
        </w:rPr>
        <w:t>,</w:t>
      </w:r>
      <w:r w:rsidR="006519AE">
        <w:rPr>
          <w:rFonts w:ascii="Times New Roman" w:eastAsia="Times New Roman" w:hAnsi="Times New Roman" w:cs="Times New Roman"/>
          <w:sz w:val="24"/>
          <w:szCs w:val="24"/>
        </w:rPr>
        <w:t xml:space="preserve"> </w:t>
      </w:r>
      <w:r w:rsidR="005B4046">
        <w:rPr>
          <w:rFonts w:ascii="Times New Roman" w:eastAsia="Times New Roman" w:hAnsi="Times New Roman" w:cs="Times New Roman"/>
          <w:sz w:val="24"/>
          <w:szCs w:val="24"/>
        </w:rPr>
        <w:t>and health</w:t>
      </w:r>
      <w:r w:rsidR="000A1603">
        <w:rPr>
          <w:rFonts w:ascii="Times New Roman" w:eastAsia="Times New Roman" w:hAnsi="Times New Roman" w:cs="Times New Roman"/>
          <w:sz w:val="24"/>
          <w:szCs w:val="24"/>
        </w:rPr>
        <w:t xml:space="preserve">. </w:t>
      </w:r>
      <w:r w:rsidR="006519AE">
        <w:rPr>
          <w:rFonts w:ascii="Times New Roman" w:eastAsia="Times New Roman" w:hAnsi="Times New Roman" w:cs="Times New Roman"/>
          <w:sz w:val="24"/>
          <w:szCs w:val="24"/>
        </w:rPr>
        <w:t xml:space="preserve">Likewise, Margaret </w:t>
      </w:r>
      <w:proofErr w:type="spellStart"/>
      <w:r w:rsidR="006519AE">
        <w:rPr>
          <w:rFonts w:ascii="Times New Roman" w:eastAsia="Times New Roman" w:hAnsi="Times New Roman" w:cs="Times New Roman"/>
          <w:sz w:val="24"/>
          <w:szCs w:val="24"/>
        </w:rPr>
        <w:t>Gullette</w:t>
      </w:r>
      <w:proofErr w:type="spellEnd"/>
      <w:r w:rsidR="006519AE">
        <w:rPr>
          <w:rFonts w:ascii="Times New Roman" w:eastAsia="Times New Roman" w:hAnsi="Times New Roman" w:cs="Times New Roman"/>
          <w:sz w:val="24"/>
          <w:szCs w:val="24"/>
        </w:rPr>
        <w:t xml:space="preserve"> (1997) discounts the idea of a core</w:t>
      </w:r>
      <w:r>
        <w:rPr>
          <w:rFonts w:ascii="Times New Roman" w:eastAsia="Times New Roman" w:hAnsi="Times New Roman" w:cs="Times New Roman"/>
          <w:sz w:val="24"/>
          <w:szCs w:val="24"/>
        </w:rPr>
        <w:t>,</w:t>
      </w:r>
      <w:r w:rsidR="006519AE">
        <w:rPr>
          <w:rFonts w:ascii="Times New Roman" w:eastAsia="Times New Roman" w:hAnsi="Times New Roman" w:cs="Times New Roman"/>
          <w:sz w:val="24"/>
          <w:szCs w:val="24"/>
        </w:rPr>
        <w:t xml:space="preserve"> singular</w:t>
      </w:r>
      <w:r>
        <w:rPr>
          <w:rFonts w:ascii="Times New Roman" w:eastAsia="Times New Roman" w:hAnsi="Times New Roman" w:cs="Times New Roman"/>
          <w:sz w:val="24"/>
          <w:szCs w:val="24"/>
        </w:rPr>
        <w:t>,</w:t>
      </w:r>
      <w:r w:rsidR="006519AE">
        <w:rPr>
          <w:rFonts w:ascii="Times New Roman" w:eastAsia="Times New Roman" w:hAnsi="Times New Roman" w:cs="Times New Roman"/>
          <w:sz w:val="24"/>
          <w:szCs w:val="24"/>
        </w:rPr>
        <w:t xml:space="preserve"> master identity and espouses the possibility of multiple</w:t>
      </w:r>
      <w:r w:rsidR="00723574">
        <w:rPr>
          <w:rFonts w:ascii="Times New Roman" w:eastAsia="Times New Roman" w:hAnsi="Times New Roman" w:cs="Times New Roman"/>
          <w:sz w:val="24"/>
          <w:szCs w:val="24"/>
        </w:rPr>
        <w:t>,</w:t>
      </w:r>
      <w:r w:rsidR="006519AE">
        <w:rPr>
          <w:rFonts w:ascii="Times New Roman" w:eastAsia="Times New Roman" w:hAnsi="Times New Roman" w:cs="Times New Roman"/>
          <w:sz w:val="24"/>
          <w:szCs w:val="24"/>
        </w:rPr>
        <w:t xml:space="preserve"> shifting identities </w:t>
      </w:r>
      <w:r>
        <w:rPr>
          <w:rFonts w:ascii="Times New Roman" w:eastAsia="Times New Roman" w:hAnsi="Times New Roman" w:cs="Times New Roman"/>
          <w:sz w:val="24"/>
          <w:szCs w:val="24"/>
        </w:rPr>
        <w:t xml:space="preserve">that are </w:t>
      </w:r>
      <w:r w:rsidR="006519AE">
        <w:rPr>
          <w:rFonts w:ascii="Times New Roman" w:eastAsia="Times New Roman" w:hAnsi="Times New Roman" w:cs="Times New Roman"/>
          <w:sz w:val="24"/>
          <w:szCs w:val="24"/>
        </w:rPr>
        <w:t>contingent upon cultural beliefs, values</w:t>
      </w:r>
      <w:r w:rsidR="00723574">
        <w:rPr>
          <w:rFonts w:ascii="Times New Roman" w:eastAsia="Times New Roman" w:hAnsi="Times New Roman" w:cs="Times New Roman"/>
          <w:sz w:val="24"/>
          <w:szCs w:val="24"/>
        </w:rPr>
        <w:t>,</w:t>
      </w:r>
      <w:r w:rsidR="006519AE">
        <w:rPr>
          <w:rFonts w:ascii="Times New Roman" w:eastAsia="Times New Roman" w:hAnsi="Times New Roman" w:cs="Times New Roman"/>
          <w:sz w:val="24"/>
          <w:szCs w:val="24"/>
        </w:rPr>
        <w:t xml:space="preserve"> and practices. She places age in the centre of </w:t>
      </w:r>
      <w:r w:rsidR="00723574">
        <w:rPr>
          <w:rFonts w:ascii="Times New Roman" w:eastAsia="Times New Roman" w:hAnsi="Times New Roman" w:cs="Times New Roman"/>
          <w:sz w:val="24"/>
          <w:szCs w:val="24"/>
        </w:rPr>
        <w:t>the social construction of</w:t>
      </w:r>
      <w:r w:rsidR="006519AE">
        <w:rPr>
          <w:rFonts w:ascii="Times New Roman" w:eastAsia="Times New Roman" w:hAnsi="Times New Roman" w:cs="Times New Roman"/>
          <w:sz w:val="24"/>
          <w:szCs w:val="24"/>
        </w:rPr>
        <w:t xml:space="preserve"> identity. Sociologist Richard Jenkins offers yet another useful conceptual entry point in understanding the contestations around the idea of identity. Jenkins (2010) furthers the theory of multiple</w:t>
      </w:r>
      <w:r w:rsidR="00456A99">
        <w:rPr>
          <w:rFonts w:ascii="Times New Roman" w:eastAsia="Times New Roman" w:hAnsi="Times New Roman" w:cs="Times New Roman"/>
          <w:sz w:val="24"/>
          <w:szCs w:val="24"/>
        </w:rPr>
        <w:t>,</w:t>
      </w:r>
      <w:r w:rsidR="006519AE">
        <w:rPr>
          <w:rFonts w:ascii="Times New Roman" w:eastAsia="Times New Roman" w:hAnsi="Times New Roman" w:cs="Times New Roman"/>
          <w:sz w:val="24"/>
          <w:szCs w:val="24"/>
        </w:rPr>
        <w:t xml:space="preserve"> integrated</w:t>
      </w:r>
      <w:r w:rsidR="00456A99">
        <w:rPr>
          <w:rFonts w:ascii="Times New Roman" w:eastAsia="Times New Roman" w:hAnsi="Times New Roman" w:cs="Times New Roman"/>
          <w:sz w:val="24"/>
          <w:szCs w:val="24"/>
        </w:rPr>
        <w:t>,</w:t>
      </w:r>
      <w:r w:rsidR="006519AE">
        <w:rPr>
          <w:rFonts w:ascii="Times New Roman" w:eastAsia="Times New Roman" w:hAnsi="Times New Roman" w:cs="Times New Roman"/>
          <w:sz w:val="24"/>
          <w:szCs w:val="24"/>
        </w:rPr>
        <w:t xml:space="preserve"> relational identities by making embodiment the focal point of analysis. In fact, in his later analysis, social identity is considered as a "process-identifi</w:t>
      </w:r>
      <w:r w:rsidR="00E103E4">
        <w:rPr>
          <w:rFonts w:ascii="Times New Roman" w:eastAsia="Times New Roman" w:hAnsi="Times New Roman" w:cs="Times New Roman"/>
          <w:sz w:val="24"/>
          <w:szCs w:val="24"/>
        </w:rPr>
        <w:t>cation-not a thing" (Jenkins</w:t>
      </w:r>
      <w:r w:rsidR="006519AE">
        <w:rPr>
          <w:rFonts w:ascii="Times New Roman" w:eastAsia="Times New Roman" w:hAnsi="Times New Roman" w:cs="Times New Roman"/>
          <w:sz w:val="24"/>
          <w:szCs w:val="24"/>
        </w:rPr>
        <w:t xml:space="preserve"> 2010</w:t>
      </w:r>
      <w:r w:rsidR="007A696D">
        <w:rPr>
          <w:rFonts w:ascii="Times New Roman" w:eastAsia="Times New Roman" w:hAnsi="Times New Roman" w:cs="Times New Roman"/>
          <w:sz w:val="24"/>
          <w:szCs w:val="24"/>
        </w:rPr>
        <w:t>, p. 5</w:t>
      </w:r>
      <w:r w:rsidR="006519AE">
        <w:rPr>
          <w:rFonts w:ascii="Times New Roman" w:eastAsia="Times New Roman" w:hAnsi="Times New Roman" w:cs="Times New Roman"/>
          <w:sz w:val="24"/>
          <w:szCs w:val="24"/>
        </w:rPr>
        <w:t xml:space="preserve">), opening up the avenue to explore the continuous process of negotiations through which identities are shaped and reshaped in later life. </w:t>
      </w:r>
    </w:p>
    <w:p w14:paraId="74FD73F7" w14:textId="77777777" w:rsidR="002325AF" w:rsidRDefault="002325AF" w:rsidP="002325AF">
      <w:pPr>
        <w:spacing w:line="240" w:lineRule="auto"/>
        <w:jc w:val="both"/>
        <w:rPr>
          <w:rFonts w:ascii="Times New Roman" w:eastAsia="Times New Roman" w:hAnsi="Times New Roman" w:cs="Times New Roman"/>
          <w:sz w:val="24"/>
          <w:szCs w:val="24"/>
        </w:rPr>
      </w:pPr>
    </w:p>
    <w:p w14:paraId="0000002A" w14:textId="2B2B6083" w:rsidR="00FF6A69" w:rsidRDefault="006519AE" w:rsidP="002325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Noteworthy in this body of work is Finnish sociologist, Lena </w:t>
      </w:r>
      <w:proofErr w:type="spellStart"/>
      <w:r>
        <w:rPr>
          <w:rFonts w:ascii="Times New Roman" w:eastAsia="Times New Roman" w:hAnsi="Times New Roman" w:cs="Times New Roman"/>
          <w:sz w:val="24"/>
          <w:szCs w:val="24"/>
        </w:rPr>
        <w:t>Nare</w:t>
      </w:r>
      <w:proofErr w:type="spellEnd"/>
      <w:r>
        <w:rPr>
          <w:rFonts w:ascii="Times New Roman" w:eastAsia="Times New Roman" w:hAnsi="Times New Roman" w:cs="Times New Roman"/>
          <w:sz w:val="24"/>
          <w:szCs w:val="24"/>
        </w:rPr>
        <w:t xml:space="preserve"> (2017), who in her work on Gujarati older adults in London, points that the </w:t>
      </w:r>
      <w:proofErr w:type="spellStart"/>
      <w:r>
        <w:rPr>
          <w:rFonts w:ascii="Times New Roman" w:eastAsia="Times New Roman" w:hAnsi="Times New Roman" w:cs="Times New Roman"/>
          <w:sz w:val="24"/>
          <w:szCs w:val="24"/>
        </w:rPr>
        <w:t>Gujaratis</w:t>
      </w:r>
      <w:proofErr w:type="spellEnd"/>
      <w:r>
        <w:rPr>
          <w:rFonts w:ascii="Times New Roman" w:eastAsia="Times New Roman" w:hAnsi="Times New Roman" w:cs="Times New Roman"/>
          <w:sz w:val="24"/>
          <w:szCs w:val="24"/>
        </w:rPr>
        <w:t xml:space="preserve"> who live in North London still continue to have ties with not only India but also with the East African nations of Tanzania, Kenya</w:t>
      </w:r>
      <w:r w:rsidR="006B75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Uganda, countries from which they had </w:t>
      </w:r>
      <w:r w:rsidR="006B750D">
        <w:rPr>
          <w:rFonts w:ascii="Times New Roman" w:eastAsia="Times New Roman" w:hAnsi="Times New Roman" w:cs="Times New Roman"/>
          <w:sz w:val="24"/>
          <w:szCs w:val="24"/>
        </w:rPr>
        <w:t xml:space="preserve">emigrated </w:t>
      </w:r>
      <w:r>
        <w:rPr>
          <w:rFonts w:ascii="Times New Roman" w:eastAsia="Times New Roman" w:hAnsi="Times New Roman" w:cs="Times New Roman"/>
          <w:sz w:val="24"/>
          <w:szCs w:val="24"/>
        </w:rPr>
        <w:t xml:space="preserve">to the UK. </w:t>
      </w:r>
      <w:proofErr w:type="spellStart"/>
      <w:r>
        <w:rPr>
          <w:rFonts w:ascii="Times New Roman" w:eastAsia="Times New Roman" w:hAnsi="Times New Roman" w:cs="Times New Roman"/>
          <w:sz w:val="24"/>
          <w:szCs w:val="24"/>
        </w:rPr>
        <w:t>Nare</w:t>
      </w:r>
      <w:proofErr w:type="spellEnd"/>
      <w:r>
        <w:rPr>
          <w:rFonts w:ascii="Times New Roman" w:eastAsia="Times New Roman" w:hAnsi="Times New Roman" w:cs="Times New Roman"/>
          <w:sz w:val="24"/>
          <w:szCs w:val="24"/>
        </w:rPr>
        <w:t xml:space="preserve"> observes how ‘home’ often held ambivalent references to multiple geographic sites. For example, for </w:t>
      </w:r>
      <w:proofErr w:type="spellStart"/>
      <w:r w:rsidR="006B750D">
        <w:rPr>
          <w:rFonts w:ascii="Times New Roman" w:eastAsia="Times New Roman" w:hAnsi="Times New Roman" w:cs="Times New Roman"/>
          <w:sz w:val="24"/>
          <w:szCs w:val="24"/>
        </w:rPr>
        <w:t>Nare’s</w:t>
      </w:r>
      <w:proofErr w:type="spellEnd"/>
      <w:r w:rsidR="006B75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participants, the idea of home encompassed the everydayness lived in North London interspersed with the occasional escapes to extended family or to nostalgic memories of a childhood spent in India and/or East Africa</w:t>
      </w:r>
      <w:r w:rsidR="00AF0337">
        <w:rPr>
          <w:rFonts w:ascii="Times New Roman" w:eastAsia="Times New Roman" w:hAnsi="Times New Roman" w:cs="Times New Roman"/>
          <w:sz w:val="24"/>
          <w:szCs w:val="24"/>
        </w:rPr>
        <w:t xml:space="preserve">. </w:t>
      </w:r>
    </w:p>
    <w:p w14:paraId="49DF688B" w14:textId="77777777" w:rsidR="00AF0337" w:rsidRDefault="00AF0337" w:rsidP="002325AF">
      <w:pPr>
        <w:spacing w:line="240" w:lineRule="auto"/>
        <w:rPr>
          <w:rFonts w:ascii="Times New Roman" w:eastAsia="Times New Roman" w:hAnsi="Times New Roman" w:cs="Times New Roman"/>
          <w:color w:val="333333"/>
          <w:sz w:val="24"/>
          <w:szCs w:val="24"/>
          <w:highlight w:val="white"/>
        </w:rPr>
      </w:pPr>
    </w:p>
    <w:p w14:paraId="058F9EBE" w14:textId="3A22415B" w:rsidR="00AF0337" w:rsidRDefault="00AF0337" w:rsidP="00AF033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although there is a growing body of gerontological scholarship in South Asia, discussion of the crucial link between culture and aging is often neglected. While the aging mind has received some attention through the articulations of cultural anthropologists (see for example, Cohen 1998; and </w:t>
      </w:r>
      <w:proofErr w:type="spellStart"/>
      <w:r>
        <w:rPr>
          <w:rFonts w:ascii="Times New Roman" w:eastAsia="Times New Roman" w:hAnsi="Times New Roman" w:cs="Times New Roman"/>
          <w:sz w:val="24"/>
          <w:szCs w:val="24"/>
        </w:rPr>
        <w:t>Brijnath</w:t>
      </w:r>
      <w:proofErr w:type="spellEnd"/>
      <w:r>
        <w:rPr>
          <w:rFonts w:ascii="Times New Roman" w:eastAsia="Times New Roman" w:hAnsi="Times New Roman" w:cs="Times New Roman"/>
          <w:sz w:val="24"/>
          <w:szCs w:val="24"/>
        </w:rPr>
        <w:t xml:space="preserve"> 2014), few studies have considered the cultural construction of aging bodies in the Indian context (exceptions include Lamb 2000; 2002a; 2002b; 2014; Samanta 2018). It is this lack that we seek to address by drawing attention to the salience of </w:t>
      </w:r>
      <w:r w:rsidR="006B750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body and everyday body practices in shaping the understanding of old age and later life identities in a transnational </w:t>
      </w:r>
      <w:r w:rsidR="006B750D">
        <w:rPr>
          <w:rFonts w:ascii="Times New Roman" w:eastAsia="Times New Roman" w:hAnsi="Times New Roman" w:cs="Times New Roman"/>
          <w:sz w:val="24"/>
          <w:szCs w:val="24"/>
        </w:rPr>
        <w:t>context</w:t>
      </w:r>
      <w:r>
        <w:rPr>
          <w:rFonts w:ascii="Times New Roman" w:eastAsia="Times New Roman" w:hAnsi="Times New Roman" w:cs="Times New Roman"/>
          <w:sz w:val="24"/>
          <w:szCs w:val="24"/>
        </w:rPr>
        <w:t xml:space="preserve">. </w:t>
      </w:r>
    </w:p>
    <w:p w14:paraId="3D69EDCB" w14:textId="77777777" w:rsidR="005718A0" w:rsidRDefault="005718A0" w:rsidP="002325AF">
      <w:pPr>
        <w:spacing w:line="240" w:lineRule="auto"/>
        <w:rPr>
          <w:rFonts w:ascii="Times New Roman" w:eastAsia="Times New Roman" w:hAnsi="Times New Roman" w:cs="Times New Roman"/>
          <w:sz w:val="24"/>
          <w:szCs w:val="24"/>
        </w:rPr>
      </w:pPr>
    </w:p>
    <w:p w14:paraId="0000002C" w14:textId="77777777" w:rsidR="00FF6A69" w:rsidRDefault="006519AE" w:rsidP="002325A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Conceptual framework: Body practices and embodiment</w:t>
      </w:r>
    </w:p>
    <w:p w14:paraId="0000002D" w14:textId="6B853D28" w:rsidR="00FF6A69" w:rsidRDefault="006519AE"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adopt a post-structural and cultural gerontological lens to understand the interconnected notions of body and identity in later life.  In the poststructuralist school of thought</w:t>
      </w:r>
      <w:r w:rsidR="001064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body is seen as transcending its natural or biological existence and categorization to give way to a culturally inscribed meaning and identity</w:t>
      </w:r>
      <w:r w:rsidR="00E103E4">
        <w:rPr>
          <w:rFonts w:ascii="Times New Roman" w:eastAsia="Times New Roman" w:hAnsi="Times New Roman" w:cs="Times New Roman"/>
          <w:sz w:val="24"/>
          <w:szCs w:val="24"/>
        </w:rPr>
        <w:t xml:space="preserve"> (</w:t>
      </w:r>
      <w:proofErr w:type="spellStart"/>
      <w:r w:rsidR="00E103E4">
        <w:rPr>
          <w:rFonts w:ascii="Times New Roman" w:eastAsia="Times New Roman" w:hAnsi="Times New Roman" w:cs="Times New Roman"/>
          <w:sz w:val="24"/>
          <w:szCs w:val="24"/>
        </w:rPr>
        <w:t>Alcoff</w:t>
      </w:r>
      <w:proofErr w:type="spellEnd"/>
      <w:r w:rsidR="00E103E4">
        <w:rPr>
          <w:rFonts w:ascii="Times New Roman" w:eastAsia="Times New Roman" w:hAnsi="Times New Roman" w:cs="Times New Roman"/>
          <w:sz w:val="24"/>
          <w:szCs w:val="24"/>
        </w:rPr>
        <w:t xml:space="preserve"> 1988; </w:t>
      </w:r>
      <w:proofErr w:type="spellStart"/>
      <w:r w:rsidR="00E103E4">
        <w:rPr>
          <w:rFonts w:ascii="Times New Roman" w:eastAsia="Times New Roman" w:hAnsi="Times New Roman" w:cs="Times New Roman"/>
          <w:sz w:val="24"/>
          <w:szCs w:val="24"/>
        </w:rPr>
        <w:t>Bartky</w:t>
      </w:r>
      <w:proofErr w:type="spellEnd"/>
      <w:r w:rsidR="00E103E4">
        <w:rPr>
          <w:rFonts w:ascii="Times New Roman" w:eastAsia="Times New Roman" w:hAnsi="Times New Roman" w:cs="Times New Roman"/>
          <w:sz w:val="24"/>
          <w:szCs w:val="24"/>
        </w:rPr>
        <w:t xml:space="preserve"> 1997; Butler 2004; Foucault 1978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The body is thereby considered both a product as well as an agent; the embodied subject and the culture are produced, sustained</w:t>
      </w:r>
      <w:r w:rsidR="009D5F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reproduced simultaneously through dynamic social interactions with each other. Poststructuralists often focus on everyday body practices and their relation to subjectivity, performativity</w:t>
      </w:r>
      <w:r w:rsidR="006F32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disciplinary demands of normative femininity. </w:t>
      </w:r>
    </w:p>
    <w:p w14:paraId="484040F1" w14:textId="77777777" w:rsidR="005718A0" w:rsidRDefault="005718A0" w:rsidP="002325AF">
      <w:pPr>
        <w:spacing w:line="240" w:lineRule="auto"/>
        <w:jc w:val="both"/>
        <w:rPr>
          <w:rFonts w:ascii="Times New Roman" w:eastAsia="Times New Roman" w:hAnsi="Times New Roman" w:cs="Times New Roman"/>
          <w:sz w:val="24"/>
          <w:szCs w:val="24"/>
        </w:rPr>
      </w:pPr>
    </w:p>
    <w:p w14:paraId="0000002E" w14:textId="59F362CE" w:rsidR="00FF6A69" w:rsidRDefault="000440EE"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sociological scholarship concerning </w:t>
      </w:r>
      <w:r w:rsidR="002E673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body and body image have </w:t>
      </w:r>
      <w:r w:rsidR="002E6735">
        <w:rPr>
          <w:rFonts w:ascii="Times New Roman" w:eastAsia="Times New Roman" w:hAnsi="Times New Roman" w:cs="Times New Roman"/>
          <w:sz w:val="24"/>
          <w:szCs w:val="24"/>
        </w:rPr>
        <w:t xml:space="preserve">primarily </w:t>
      </w:r>
      <w:r>
        <w:rPr>
          <w:rFonts w:ascii="Times New Roman" w:eastAsia="Times New Roman" w:hAnsi="Times New Roman" w:cs="Times New Roman"/>
          <w:sz w:val="24"/>
          <w:szCs w:val="24"/>
        </w:rPr>
        <w:t xml:space="preserve">focused on the younger population (particularly, younger and middle-aged women), </w:t>
      </w:r>
      <w:r w:rsidR="002E6735">
        <w:rPr>
          <w:rFonts w:ascii="Times New Roman" w:eastAsia="Times New Roman" w:hAnsi="Times New Roman" w:cs="Times New Roman"/>
          <w:sz w:val="24"/>
          <w:szCs w:val="24"/>
        </w:rPr>
        <w:t xml:space="preserve">a growing yet still relatively limited number of </w:t>
      </w:r>
      <w:r>
        <w:rPr>
          <w:rFonts w:ascii="Times New Roman" w:eastAsia="Times New Roman" w:hAnsi="Times New Roman" w:cs="Times New Roman"/>
          <w:sz w:val="24"/>
          <w:szCs w:val="24"/>
        </w:rPr>
        <w:t xml:space="preserve">studies </w:t>
      </w:r>
      <w:r w:rsidR="002E6735">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rPr>
        <w:t>consider</w:t>
      </w:r>
      <w:r w:rsidR="002E6735">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aging bodies. </w:t>
      </w:r>
      <w:r w:rsidR="002E6735">
        <w:rPr>
          <w:rFonts w:ascii="Times New Roman" w:eastAsia="Times New Roman" w:hAnsi="Times New Roman" w:cs="Times New Roman"/>
          <w:sz w:val="24"/>
          <w:szCs w:val="24"/>
        </w:rPr>
        <w:t>T</w:t>
      </w:r>
      <w:r>
        <w:rPr>
          <w:rFonts w:ascii="Times New Roman" w:eastAsia="Times New Roman" w:hAnsi="Times New Roman" w:cs="Times New Roman"/>
          <w:sz w:val="24"/>
          <w:szCs w:val="24"/>
        </w:rPr>
        <w:t>he recent cultural turn in gerontology (</w:t>
      </w:r>
      <w:proofErr w:type="spellStart"/>
      <w:r>
        <w:rPr>
          <w:rFonts w:ascii="Times New Roman" w:eastAsia="Times New Roman" w:hAnsi="Times New Roman" w:cs="Times New Roman"/>
          <w:sz w:val="24"/>
          <w:szCs w:val="24"/>
        </w:rPr>
        <w:t>Gilleard</w:t>
      </w:r>
      <w:proofErr w:type="spellEnd"/>
      <w:r>
        <w:rPr>
          <w:rFonts w:ascii="Times New Roman" w:eastAsia="Times New Roman" w:hAnsi="Times New Roman" w:cs="Times New Roman"/>
          <w:sz w:val="24"/>
          <w:szCs w:val="24"/>
        </w:rPr>
        <w:t xml:space="preserve"> and Higgs 2005; Twigg and Martin 2015) </w:t>
      </w:r>
      <w:r w:rsidR="002E6735">
        <w:rPr>
          <w:rFonts w:ascii="Times New Roman" w:eastAsia="Times New Roman" w:hAnsi="Times New Roman" w:cs="Times New Roman"/>
          <w:sz w:val="24"/>
          <w:szCs w:val="24"/>
        </w:rPr>
        <w:t xml:space="preserve">has </w:t>
      </w:r>
      <w:r>
        <w:rPr>
          <w:rFonts w:ascii="Times New Roman" w:eastAsia="Times New Roman" w:hAnsi="Times New Roman" w:cs="Times New Roman"/>
          <w:sz w:val="24"/>
          <w:szCs w:val="24"/>
        </w:rPr>
        <w:t xml:space="preserve">brought </w:t>
      </w:r>
      <w:r w:rsidR="002E6735">
        <w:rPr>
          <w:rFonts w:ascii="Times New Roman" w:eastAsia="Times New Roman" w:hAnsi="Times New Roman" w:cs="Times New Roman"/>
          <w:sz w:val="24"/>
          <w:szCs w:val="24"/>
        </w:rPr>
        <w:t xml:space="preserve">the body and embodiment </w:t>
      </w:r>
      <w:r>
        <w:rPr>
          <w:rFonts w:ascii="Times New Roman" w:eastAsia="Times New Roman" w:hAnsi="Times New Roman" w:cs="Times New Roman"/>
          <w:sz w:val="24"/>
          <w:szCs w:val="24"/>
        </w:rPr>
        <w:t>to the forefront in the gerontological discourses. Twigg and Martin (2015) suggest that developments in cultural gerontology have re-emphasised and reconfigured the meanings associated with aging by exploring anew the concepts of subjectivity and identity, body and embodiment, representation and the visual, and time and space in later life. With its emphasis on agency, lived experiences</w:t>
      </w:r>
      <w:r w:rsidR="002E67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2E673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individuality of older adults, cultural gerontology has reconceptualised </w:t>
      </w:r>
      <w:r w:rsidR="003268BA">
        <w:rPr>
          <w:rFonts w:ascii="Times New Roman" w:eastAsia="Times New Roman" w:hAnsi="Times New Roman" w:cs="Times New Roman"/>
          <w:sz w:val="24"/>
          <w:szCs w:val="24"/>
        </w:rPr>
        <w:t xml:space="preserve">identities </w:t>
      </w:r>
      <w:r>
        <w:rPr>
          <w:rFonts w:ascii="Times New Roman" w:eastAsia="Times New Roman" w:hAnsi="Times New Roman" w:cs="Times New Roman"/>
          <w:sz w:val="24"/>
          <w:szCs w:val="24"/>
        </w:rPr>
        <w:t>as plastic with the possibility of being made and remade through life choices, values, judgements</w:t>
      </w:r>
      <w:r w:rsidR="007359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discourses. This literature uses a social constructionist perspective to examine how social representations constitute and remake what they represent.</w:t>
      </w:r>
      <w:r w:rsidR="008620CC">
        <w:rPr>
          <w:rFonts w:ascii="Times New Roman" w:eastAsia="Times New Roman" w:hAnsi="Times New Roman" w:cs="Times New Roman"/>
          <w:sz w:val="24"/>
          <w:szCs w:val="24"/>
        </w:rPr>
        <w:t xml:space="preserve"> Seen this way, a cultural gerontological framework privileges </w:t>
      </w:r>
      <w:r w:rsidR="006519AE">
        <w:rPr>
          <w:rFonts w:ascii="Times New Roman" w:eastAsia="Times New Roman" w:hAnsi="Times New Roman" w:cs="Times New Roman"/>
          <w:sz w:val="24"/>
          <w:szCs w:val="24"/>
        </w:rPr>
        <w:t>the relational aspects of later life identities and the embodied</w:t>
      </w:r>
      <w:r w:rsidR="006519AE">
        <w:rPr>
          <w:rFonts w:ascii="Times New Roman" w:eastAsia="Times New Roman" w:hAnsi="Times New Roman" w:cs="Times New Roman"/>
          <w:sz w:val="24"/>
          <w:szCs w:val="24"/>
          <w:vertAlign w:val="superscript"/>
        </w:rPr>
        <w:footnoteReference w:id="2"/>
      </w:r>
      <w:r w:rsidR="006519AE">
        <w:rPr>
          <w:rFonts w:ascii="Times New Roman" w:eastAsia="Times New Roman" w:hAnsi="Times New Roman" w:cs="Times New Roman"/>
          <w:sz w:val="24"/>
          <w:szCs w:val="24"/>
        </w:rPr>
        <w:t xml:space="preserve"> experience of aging.</w:t>
      </w:r>
      <w:r w:rsidR="003268BA">
        <w:rPr>
          <w:rFonts w:ascii="Times New Roman" w:eastAsia="Times New Roman" w:hAnsi="Times New Roman" w:cs="Times New Roman"/>
          <w:sz w:val="24"/>
          <w:szCs w:val="24"/>
        </w:rPr>
        <w:t xml:space="preserve"> </w:t>
      </w:r>
      <w:r w:rsidR="006519AE">
        <w:rPr>
          <w:rFonts w:ascii="Times New Roman" w:eastAsia="Times New Roman" w:hAnsi="Times New Roman" w:cs="Times New Roman"/>
          <w:sz w:val="24"/>
          <w:szCs w:val="24"/>
        </w:rPr>
        <w:t xml:space="preserve"> For example, </w:t>
      </w:r>
      <w:r w:rsidR="009A4599">
        <w:rPr>
          <w:rFonts w:ascii="Times New Roman" w:eastAsia="Times New Roman" w:hAnsi="Times New Roman" w:cs="Times New Roman"/>
          <w:sz w:val="24"/>
          <w:szCs w:val="24"/>
        </w:rPr>
        <w:t>while argu</w:t>
      </w:r>
      <w:r w:rsidR="007625E8">
        <w:rPr>
          <w:rFonts w:ascii="Times New Roman" w:eastAsia="Times New Roman" w:hAnsi="Times New Roman" w:cs="Times New Roman"/>
          <w:sz w:val="24"/>
          <w:szCs w:val="24"/>
        </w:rPr>
        <w:t>ing how clothing is age-ordere</w:t>
      </w:r>
      <w:r w:rsidR="009A4599">
        <w:rPr>
          <w:rFonts w:ascii="Times New Roman" w:eastAsia="Times New Roman" w:hAnsi="Times New Roman" w:cs="Times New Roman"/>
          <w:sz w:val="24"/>
          <w:szCs w:val="24"/>
        </w:rPr>
        <w:t xml:space="preserve">d, </w:t>
      </w:r>
      <w:r w:rsidR="006519AE">
        <w:rPr>
          <w:rFonts w:ascii="Times New Roman" w:eastAsia="Times New Roman" w:hAnsi="Times New Roman" w:cs="Times New Roman"/>
          <w:sz w:val="24"/>
          <w:szCs w:val="24"/>
        </w:rPr>
        <w:t xml:space="preserve">Twigg (2018) </w:t>
      </w:r>
      <w:r w:rsidR="009A4599">
        <w:rPr>
          <w:rFonts w:ascii="Times New Roman" w:eastAsia="Times New Roman" w:hAnsi="Times New Roman" w:cs="Times New Roman"/>
          <w:sz w:val="24"/>
          <w:szCs w:val="24"/>
        </w:rPr>
        <w:t>shows</w:t>
      </w:r>
      <w:r w:rsidR="006519AE">
        <w:rPr>
          <w:rFonts w:ascii="Times New Roman" w:eastAsia="Times New Roman" w:hAnsi="Times New Roman" w:cs="Times New Roman"/>
          <w:sz w:val="24"/>
          <w:szCs w:val="24"/>
        </w:rPr>
        <w:t xml:space="preserve"> that the choice and presentation of clothing have a mediating</w:t>
      </w:r>
      <w:r w:rsidR="007359EC">
        <w:rPr>
          <w:rFonts w:ascii="Times New Roman" w:eastAsia="Times New Roman" w:hAnsi="Times New Roman" w:cs="Times New Roman"/>
          <w:sz w:val="24"/>
          <w:szCs w:val="24"/>
        </w:rPr>
        <w:t>,</w:t>
      </w:r>
      <w:r w:rsidR="006519AE">
        <w:rPr>
          <w:rFonts w:ascii="Times New Roman" w:eastAsia="Times New Roman" w:hAnsi="Times New Roman" w:cs="Times New Roman"/>
          <w:sz w:val="24"/>
          <w:szCs w:val="24"/>
        </w:rPr>
        <w:t xml:space="preserve"> performative dimension</w:t>
      </w:r>
      <w:r w:rsidR="00AC50F0">
        <w:rPr>
          <w:rFonts w:ascii="Times New Roman" w:eastAsia="Times New Roman" w:hAnsi="Times New Roman" w:cs="Times New Roman"/>
          <w:sz w:val="24"/>
          <w:szCs w:val="24"/>
        </w:rPr>
        <w:t xml:space="preserve"> </w:t>
      </w:r>
      <w:r w:rsidR="006519AE">
        <w:rPr>
          <w:rFonts w:ascii="Times New Roman" w:eastAsia="Times New Roman" w:hAnsi="Times New Roman" w:cs="Times New Roman"/>
          <w:sz w:val="24"/>
          <w:szCs w:val="24"/>
        </w:rPr>
        <w:t>thus bringing bodies, clothing</w:t>
      </w:r>
      <w:r w:rsidR="007359EC">
        <w:rPr>
          <w:rFonts w:ascii="Times New Roman" w:eastAsia="Times New Roman" w:hAnsi="Times New Roman" w:cs="Times New Roman"/>
          <w:sz w:val="24"/>
          <w:szCs w:val="24"/>
        </w:rPr>
        <w:t>,</w:t>
      </w:r>
      <w:r w:rsidR="006519AE">
        <w:rPr>
          <w:rFonts w:ascii="Times New Roman" w:eastAsia="Times New Roman" w:hAnsi="Times New Roman" w:cs="Times New Roman"/>
          <w:sz w:val="24"/>
          <w:szCs w:val="24"/>
        </w:rPr>
        <w:t xml:space="preserve"> and culture together. </w:t>
      </w:r>
      <w:r w:rsidR="007625E8">
        <w:rPr>
          <w:rFonts w:ascii="Times New Roman" w:eastAsia="Times New Roman" w:hAnsi="Times New Roman" w:cs="Times New Roman"/>
          <w:sz w:val="24"/>
          <w:szCs w:val="24"/>
        </w:rPr>
        <w:t xml:space="preserve">Building on this line of inquiry, we </w:t>
      </w:r>
      <w:r w:rsidR="007359EC">
        <w:rPr>
          <w:rFonts w:ascii="Times New Roman" w:eastAsia="Times New Roman" w:hAnsi="Times New Roman" w:cs="Times New Roman"/>
          <w:sz w:val="24"/>
          <w:szCs w:val="24"/>
        </w:rPr>
        <w:t xml:space="preserve">contend </w:t>
      </w:r>
      <w:r w:rsidR="007625E8">
        <w:rPr>
          <w:rFonts w:ascii="Times New Roman" w:eastAsia="Times New Roman" w:hAnsi="Times New Roman" w:cs="Times New Roman"/>
          <w:sz w:val="24"/>
          <w:szCs w:val="24"/>
        </w:rPr>
        <w:t>that b</w:t>
      </w:r>
      <w:r w:rsidR="006519AE">
        <w:rPr>
          <w:rFonts w:ascii="Times New Roman" w:eastAsia="Times New Roman" w:hAnsi="Times New Roman" w:cs="Times New Roman"/>
          <w:sz w:val="24"/>
          <w:szCs w:val="24"/>
        </w:rPr>
        <w:t xml:space="preserve">odily changes in later life are not isolated, disembodied experiences. </w:t>
      </w:r>
      <w:r w:rsidR="00BD60B9">
        <w:rPr>
          <w:rFonts w:ascii="Times New Roman" w:eastAsia="Times New Roman" w:hAnsi="Times New Roman" w:cs="Times New Roman"/>
          <w:sz w:val="24"/>
          <w:szCs w:val="24"/>
        </w:rPr>
        <w:t xml:space="preserve">Rather, </w:t>
      </w:r>
      <w:r w:rsidR="006519AE">
        <w:rPr>
          <w:rFonts w:ascii="Times New Roman" w:eastAsia="Times New Roman" w:hAnsi="Times New Roman" w:cs="Times New Roman"/>
          <w:sz w:val="24"/>
          <w:szCs w:val="24"/>
        </w:rPr>
        <w:t xml:space="preserve">physiological transformations are accompanied by new realizations, acceptances, anxieties and coping strategies, which collectively dismantle the Cartesian duality between the mind and the body and make old age an embodied experience. </w:t>
      </w:r>
    </w:p>
    <w:p w14:paraId="43F61B27" w14:textId="77777777" w:rsidR="005718A0" w:rsidRDefault="005718A0" w:rsidP="002325AF">
      <w:pPr>
        <w:spacing w:line="240" w:lineRule="auto"/>
        <w:jc w:val="both"/>
        <w:rPr>
          <w:rFonts w:ascii="Times New Roman" w:eastAsia="Times New Roman" w:hAnsi="Times New Roman" w:cs="Times New Roman"/>
          <w:sz w:val="24"/>
          <w:szCs w:val="24"/>
        </w:rPr>
      </w:pPr>
    </w:p>
    <w:p w14:paraId="00000030" w14:textId="1A652B19" w:rsidR="00FF6A69" w:rsidRDefault="007625E8"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our</w:t>
      </w:r>
      <w:r w:rsidR="00E304DD">
        <w:rPr>
          <w:rFonts w:ascii="Times New Roman" w:eastAsia="Times New Roman" w:hAnsi="Times New Roman" w:cs="Times New Roman"/>
          <w:sz w:val="24"/>
          <w:szCs w:val="24"/>
        </w:rPr>
        <w:t xml:space="preserve"> post-structural critique of the socialized body</w:t>
      </w:r>
      <w:r w:rsidR="00DC6675">
        <w:rPr>
          <w:rFonts w:ascii="Times New Roman" w:eastAsia="Times New Roman" w:hAnsi="Times New Roman" w:cs="Times New Roman"/>
          <w:sz w:val="24"/>
          <w:szCs w:val="24"/>
        </w:rPr>
        <w:t xml:space="preserve"> allow</w:t>
      </w:r>
      <w:r w:rsidR="00897A70">
        <w:rPr>
          <w:rFonts w:ascii="Times New Roman" w:eastAsia="Times New Roman" w:hAnsi="Times New Roman" w:cs="Times New Roman"/>
          <w:sz w:val="24"/>
          <w:szCs w:val="24"/>
        </w:rPr>
        <w:t>s</w:t>
      </w:r>
      <w:r w:rsidR="00E304DD">
        <w:rPr>
          <w:rFonts w:ascii="Times New Roman" w:eastAsia="Times New Roman" w:hAnsi="Times New Roman" w:cs="Times New Roman"/>
          <w:sz w:val="24"/>
          <w:szCs w:val="24"/>
        </w:rPr>
        <w:t xml:space="preserve"> </w:t>
      </w:r>
      <w:r w:rsidR="00DC6675">
        <w:rPr>
          <w:rFonts w:ascii="Times New Roman" w:eastAsia="Times New Roman" w:hAnsi="Times New Roman" w:cs="Times New Roman"/>
          <w:sz w:val="24"/>
          <w:szCs w:val="24"/>
        </w:rPr>
        <w:t>us to appreciate the social construction of the disciplinary gaze (Foucault 1979) where the individual becomes her/his agent of surveillance</w:t>
      </w:r>
      <w:r w:rsidR="00634489">
        <w:rPr>
          <w:rFonts w:ascii="Times New Roman" w:eastAsia="Times New Roman" w:hAnsi="Times New Roman" w:cs="Times New Roman"/>
          <w:sz w:val="24"/>
          <w:szCs w:val="24"/>
        </w:rPr>
        <w:t xml:space="preserve"> and conforms</w:t>
      </w:r>
      <w:r w:rsidR="00897A70">
        <w:rPr>
          <w:rFonts w:ascii="Times New Roman" w:eastAsia="Times New Roman" w:hAnsi="Times New Roman" w:cs="Times New Roman"/>
          <w:sz w:val="24"/>
          <w:szCs w:val="24"/>
        </w:rPr>
        <w:t xml:space="preserve"> to the normative constraints</w:t>
      </w:r>
      <w:r w:rsidR="00634489">
        <w:rPr>
          <w:rFonts w:ascii="Times New Roman" w:eastAsia="Times New Roman" w:hAnsi="Times New Roman" w:cs="Times New Roman"/>
          <w:sz w:val="24"/>
          <w:szCs w:val="24"/>
        </w:rPr>
        <w:t xml:space="preserve"> of </w:t>
      </w:r>
      <w:r w:rsidR="00897A70">
        <w:rPr>
          <w:rFonts w:ascii="Times New Roman" w:eastAsia="Times New Roman" w:hAnsi="Times New Roman" w:cs="Times New Roman"/>
          <w:sz w:val="24"/>
          <w:szCs w:val="24"/>
        </w:rPr>
        <w:t>the lived context</w:t>
      </w:r>
      <w:r w:rsidR="00634489">
        <w:rPr>
          <w:rFonts w:ascii="Times New Roman" w:eastAsia="Times New Roman" w:hAnsi="Times New Roman" w:cs="Times New Roman"/>
          <w:sz w:val="24"/>
          <w:szCs w:val="24"/>
        </w:rPr>
        <w:t xml:space="preserve">. We do this by </w:t>
      </w:r>
      <w:r w:rsidR="006519AE">
        <w:rPr>
          <w:rFonts w:ascii="Times New Roman" w:eastAsia="Times New Roman" w:hAnsi="Times New Roman" w:cs="Times New Roman"/>
          <w:sz w:val="24"/>
          <w:szCs w:val="24"/>
        </w:rPr>
        <w:t>analy</w:t>
      </w:r>
      <w:r w:rsidR="00634489">
        <w:rPr>
          <w:rFonts w:ascii="Times New Roman" w:eastAsia="Times New Roman" w:hAnsi="Times New Roman" w:cs="Times New Roman"/>
          <w:sz w:val="24"/>
          <w:szCs w:val="24"/>
        </w:rPr>
        <w:t>zing</w:t>
      </w:r>
      <w:r w:rsidR="00250E98">
        <w:rPr>
          <w:rFonts w:ascii="Times New Roman" w:eastAsia="Times New Roman" w:hAnsi="Times New Roman" w:cs="Times New Roman"/>
          <w:sz w:val="24"/>
          <w:szCs w:val="24"/>
        </w:rPr>
        <w:t xml:space="preserve"> </w:t>
      </w:r>
      <w:r w:rsidR="006519AE">
        <w:rPr>
          <w:rFonts w:ascii="Times New Roman" w:eastAsia="Times New Roman" w:hAnsi="Times New Roman" w:cs="Times New Roman"/>
          <w:sz w:val="24"/>
          <w:szCs w:val="24"/>
        </w:rPr>
        <w:t xml:space="preserve">everyday body management practices (e.g., exercise, yoga, diet, medication/health supplements, </w:t>
      </w:r>
      <w:r w:rsidR="007359EC">
        <w:rPr>
          <w:rFonts w:ascii="Times New Roman" w:eastAsia="Times New Roman" w:hAnsi="Times New Roman" w:cs="Times New Roman"/>
          <w:sz w:val="24"/>
          <w:szCs w:val="24"/>
        </w:rPr>
        <w:t xml:space="preserve">and </w:t>
      </w:r>
      <w:r w:rsidR="006519AE">
        <w:rPr>
          <w:rFonts w:ascii="Times New Roman" w:eastAsia="Times New Roman" w:hAnsi="Times New Roman" w:cs="Times New Roman"/>
          <w:sz w:val="24"/>
          <w:szCs w:val="24"/>
        </w:rPr>
        <w:t>skin and hair care routines) as well as identity-making cultural markers (</w:t>
      </w:r>
      <w:r w:rsidR="00250E98">
        <w:rPr>
          <w:rFonts w:ascii="Times New Roman" w:eastAsia="Times New Roman" w:hAnsi="Times New Roman" w:cs="Times New Roman"/>
          <w:sz w:val="24"/>
          <w:szCs w:val="24"/>
        </w:rPr>
        <w:t>e.g.,</w:t>
      </w:r>
      <w:r w:rsidR="006519AE">
        <w:rPr>
          <w:rFonts w:ascii="Times New Roman" w:eastAsia="Times New Roman" w:hAnsi="Times New Roman" w:cs="Times New Roman"/>
          <w:sz w:val="24"/>
          <w:szCs w:val="24"/>
        </w:rPr>
        <w:t xml:space="preserve"> food and sartorial choices, social interactions</w:t>
      </w:r>
      <w:r w:rsidR="007359EC">
        <w:rPr>
          <w:rFonts w:ascii="Times New Roman" w:eastAsia="Times New Roman" w:hAnsi="Times New Roman" w:cs="Times New Roman"/>
          <w:sz w:val="24"/>
          <w:szCs w:val="24"/>
        </w:rPr>
        <w:t>,</w:t>
      </w:r>
      <w:r w:rsidR="006519AE">
        <w:rPr>
          <w:rFonts w:ascii="Times New Roman" w:eastAsia="Times New Roman" w:hAnsi="Times New Roman" w:cs="Times New Roman"/>
          <w:sz w:val="24"/>
          <w:szCs w:val="24"/>
        </w:rPr>
        <w:t xml:space="preserve"> and community engagement)</w:t>
      </w:r>
      <w:r w:rsidR="008E6520">
        <w:rPr>
          <w:rFonts w:ascii="Times New Roman" w:eastAsia="Times New Roman" w:hAnsi="Times New Roman" w:cs="Times New Roman"/>
          <w:sz w:val="24"/>
          <w:szCs w:val="24"/>
        </w:rPr>
        <w:t xml:space="preserve"> among older Indians in the diaspora</w:t>
      </w:r>
      <w:r w:rsidR="006519AE">
        <w:rPr>
          <w:rFonts w:ascii="Times New Roman" w:eastAsia="Times New Roman" w:hAnsi="Times New Roman" w:cs="Times New Roman"/>
          <w:sz w:val="24"/>
          <w:szCs w:val="24"/>
        </w:rPr>
        <w:t xml:space="preserve">. </w:t>
      </w:r>
    </w:p>
    <w:p w14:paraId="00000031" w14:textId="77777777" w:rsidR="00FF6A69" w:rsidRDefault="00FF6A69" w:rsidP="002325AF">
      <w:pPr>
        <w:spacing w:line="240" w:lineRule="auto"/>
        <w:rPr>
          <w:rFonts w:ascii="Times New Roman" w:eastAsia="Times New Roman" w:hAnsi="Times New Roman" w:cs="Times New Roman"/>
          <w:sz w:val="24"/>
          <w:szCs w:val="24"/>
        </w:rPr>
      </w:pPr>
    </w:p>
    <w:p w14:paraId="00000032" w14:textId="0601E75A" w:rsidR="00FF6A69" w:rsidRDefault="00E65A3A" w:rsidP="002325A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 and Data</w:t>
      </w:r>
    </w:p>
    <w:p w14:paraId="00000033" w14:textId="1C348986" w:rsidR="00FF6A69" w:rsidRDefault="006519AE"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 supported by a doctoral fellowship from the Shastri-Indo Canadian Institute</w:t>
      </w:r>
      <w:r w:rsidR="008E6520">
        <w:rPr>
          <w:rFonts w:ascii="Times New Roman" w:eastAsia="Times New Roman" w:hAnsi="Times New Roman" w:cs="Times New Roman"/>
          <w:sz w:val="24"/>
          <w:szCs w:val="24"/>
        </w:rPr>
        <w:t xml:space="preserve"> (2017-2018)</w:t>
      </w:r>
      <w:r>
        <w:rPr>
          <w:rFonts w:ascii="Times New Roman" w:eastAsia="Times New Roman" w:hAnsi="Times New Roman" w:cs="Times New Roman"/>
          <w:sz w:val="24"/>
          <w:szCs w:val="24"/>
        </w:rPr>
        <w:t xml:space="preserve"> awarded to the first author. Ethical approval was obtained from the Ethics Review Boards of both Indian Institute of Technology, Gandhinagar and the University of British Columbia.</w:t>
      </w:r>
    </w:p>
    <w:p w14:paraId="00000034" w14:textId="77777777" w:rsidR="00FF6A69" w:rsidRDefault="00FF6A69" w:rsidP="002325AF">
      <w:pPr>
        <w:spacing w:line="240" w:lineRule="auto"/>
        <w:rPr>
          <w:rFonts w:ascii="Times New Roman" w:eastAsia="Times New Roman" w:hAnsi="Times New Roman" w:cs="Times New Roman"/>
          <w:sz w:val="24"/>
          <w:szCs w:val="24"/>
        </w:rPr>
      </w:pPr>
    </w:p>
    <w:p w14:paraId="00000035" w14:textId="0BAC175C" w:rsidR="00FF6A69" w:rsidRPr="00E65A3A" w:rsidRDefault="00E65A3A" w:rsidP="002325AF">
      <w:pPr>
        <w:spacing w:line="240" w:lineRule="auto"/>
        <w:rPr>
          <w:rFonts w:ascii="Times New Roman" w:eastAsia="Times New Roman" w:hAnsi="Times New Roman" w:cs="Times New Roman"/>
          <w:i/>
          <w:sz w:val="24"/>
          <w:szCs w:val="24"/>
        </w:rPr>
      </w:pPr>
      <w:r w:rsidRPr="00E65A3A">
        <w:rPr>
          <w:rFonts w:ascii="Times New Roman" w:eastAsia="Times New Roman" w:hAnsi="Times New Roman" w:cs="Times New Roman"/>
          <w:i/>
          <w:sz w:val="24"/>
          <w:szCs w:val="24"/>
        </w:rPr>
        <w:t>Study design</w:t>
      </w:r>
    </w:p>
    <w:p w14:paraId="00000036" w14:textId="0E64B45A" w:rsidR="00FF6A69" w:rsidRDefault="006519AE"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Between August and November 2017, 26 older adults aged 55 years and above (13 males and 13 females) were interviewed by the first author. The participants were recruited using snowball sampling methods and with the help of a gatekeeper who was a well-connected member of the Gujarati immigrant community in the Greater Vancouver region where most of the Indian immigrants in British Columbia reside. The semi-structured interviews explored the meanings that people assigned to old age and the strategies they adopted to cope with the age</w:t>
      </w:r>
      <w:r w:rsidR="007359EC">
        <w:rPr>
          <w:rFonts w:ascii="Times New Roman" w:eastAsia="Times New Roman" w:hAnsi="Times New Roman" w:cs="Times New Roman"/>
          <w:sz w:val="24"/>
          <w:szCs w:val="24"/>
        </w:rPr>
        <w:t>-</w:t>
      </w:r>
      <w:r>
        <w:rPr>
          <w:rFonts w:ascii="Times New Roman" w:eastAsia="Times New Roman" w:hAnsi="Times New Roman" w:cs="Times New Roman"/>
          <w:sz w:val="24"/>
          <w:szCs w:val="24"/>
        </w:rPr>
        <w:t>related physical and social changes. As such, participants were asked whether they considered themselves old, and about their perceptions and apprehensions regarding aging and the physiological and social changes they observe</w:t>
      </w:r>
      <w:r w:rsidR="007359EC">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007359EC">
        <w:rPr>
          <w:rFonts w:ascii="Times New Roman" w:eastAsia="Times New Roman" w:hAnsi="Times New Roman" w:cs="Times New Roman"/>
          <w:sz w:val="24"/>
          <w:szCs w:val="24"/>
        </w:rPr>
        <w:t>over time</w:t>
      </w:r>
      <w:r>
        <w:rPr>
          <w:rFonts w:ascii="Times New Roman" w:eastAsia="Times New Roman" w:hAnsi="Times New Roman" w:cs="Times New Roman"/>
          <w:sz w:val="24"/>
          <w:szCs w:val="24"/>
        </w:rPr>
        <w:t>. Interviews lasted between 40 minutes to 3 hours and were conducted in a variety of locations including public places like restaurants and parks as well as respondents’ homes and workplaces. Twenty interviews were tape recorded while six interviews</w:t>
      </w:r>
      <w:r w:rsidR="007359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where the participants expressed reservations about recording the interview, were noted down by the interviewer. Every participant used a combination of English, Hindi</w:t>
      </w:r>
      <w:r w:rsidR="007359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Gujarati to communicate with the first author. The Gujarati and Hindi portions of the interviews were translated after transcribing the audios verbatim. The first author took field notes about her observations of the surroundings and the body language of the participants, which were collectively used to build further insights into the narratives.</w:t>
      </w:r>
    </w:p>
    <w:p w14:paraId="00000037" w14:textId="77777777" w:rsidR="00FF6A69" w:rsidRDefault="00FF6A69" w:rsidP="002325AF">
      <w:pPr>
        <w:spacing w:line="240" w:lineRule="auto"/>
        <w:rPr>
          <w:rFonts w:ascii="Times New Roman" w:eastAsia="Times New Roman" w:hAnsi="Times New Roman" w:cs="Times New Roman"/>
          <w:sz w:val="24"/>
          <w:szCs w:val="24"/>
        </w:rPr>
      </w:pPr>
    </w:p>
    <w:p w14:paraId="00000038" w14:textId="5B1D75BC" w:rsidR="00FF6A69" w:rsidRPr="00E65A3A" w:rsidRDefault="00E65A3A" w:rsidP="002325AF">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Study participants</w:t>
      </w:r>
    </w:p>
    <w:p w14:paraId="614AC459" w14:textId="05ADEA9F" w:rsidR="00A72B86" w:rsidRDefault="006519AE"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the participants were of Gujarati Hindu origin who had been living in Canada for ten years or more</w:t>
      </w:r>
      <w:r w:rsidR="002463AE">
        <w:rPr>
          <w:rFonts w:ascii="Times New Roman" w:eastAsia="Times New Roman" w:hAnsi="Times New Roman" w:cs="Times New Roman"/>
          <w:sz w:val="24"/>
          <w:szCs w:val="24"/>
        </w:rPr>
        <w:t xml:space="preserve"> (For more details on the Gujarati</w:t>
      </w:r>
      <w:r w:rsidR="003646CB">
        <w:rPr>
          <w:rFonts w:ascii="Times New Roman" w:eastAsia="Times New Roman" w:hAnsi="Times New Roman" w:cs="Times New Roman"/>
          <w:sz w:val="24"/>
          <w:szCs w:val="24"/>
        </w:rPr>
        <w:t xml:space="preserve"> migrants</w:t>
      </w:r>
      <w:r w:rsidR="002463AE">
        <w:rPr>
          <w:rFonts w:ascii="Times New Roman" w:eastAsia="Times New Roman" w:hAnsi="Times New Roman" w:cs="Times New Roman"/>
          <w:sz w:val="24"/>
          <w:szCs w:val="24"/>
        </w:rPr>
        <w:t xml:space="preserve"> in Can</w:t>
      </w:r>
      <w:r w:rsidR="003646CB">
        <w:rPr>
          <w:rFonts w:ascii="Times New Roman" w:eastAsia="Times New Roman" w:hAnsi="Times New Roman" w:cs="Times New Roman"/>
          <w:sz w:val="24"/>
          <w:szCs w:val="24"/>
        </w:rPr>
        <w:t>a</w:t>
      </w:r>
      <w:r w:rsidR="002463AE">
        <w:rPr>
          <w:rFonts w:ascii="Times New Roman" w:eastAsia="Times New Roman" w:hAnsi="Times New Roman" w:cs="Times New Roman"/>
          <w:sz w:val="24"/>
          <w:szCs w:val="24"/>
        </w:rPr>
        <w:t xml:space="preserve">da, </w:t>
      </w:r>
      <w:r w:rsidR="003646CB">
        <w:rPr>
          <w:rFonts w:ascii="Times New Roman" w:eastAsia="Times New Roman" w:hAnsi="Times New Roman" w:cs="Times New Roman"/>
          <w:sz w:val="24"/>
          <w:szCs w:val="24"/>
        </w:rPr>
        <w:t xml:space="preserve">see </w:t>
      </w:r>
      <w:proofErr w:type="spellStart"/>
      <w:r w:rsidR="001C0A05">
        <w:rPr>
          <w:rFonts w:ascii="Times New Roman" w:eastAsia="Times New Roman" w:hAnsi="Times New Roman" w:cs="Times New Roman"/>
          <w:sz w:val="24"/>
          <w:szCs w:val="24"/>
        </w:rPr>
        <w:t>Chundawat</w:t>
      </w:r>
      <w:proofErr w:type="spellEnd"/>
      <w:r w:rsidR="001C0A05">
        <w:rPr>
          <w:rFonts w:ascii="Times New Roman" w:eastAsia="Times New Roman" w:hAnsi="Times New Roman" w:cs="Times New Roman"/>
          <w:sz w:val="24"/>
          <w:szCs w:val="24"/>
        </w:rPr>
        <w:t xml:space="preserve"> 2015,</w:t>
      </w:r>
      <w:r w:rsidR="00EB4BFE">
        <w:rPr>
          <w:rFonts w:ascii="Times New Roman" w:eastAsia="Times New Roman" w:hAnsi="Times New Roman" w:cs="Times New Roman"/>
          <w:sz w:val="24"/>
          <w:szCs w:val="24"/>
        </w:rPr>
        <w:t xml:space="preserve"> </w:t>
      </w:r>
      <w:proofErr w:type="spellStart"/>
      <w:r w:rsidR="00F1051C">
        <w:rPr>
          <w:rFonts w:ascii="Times New Roman" w:eastAsia="Times New Roman" w:hAnsi="Times New Roman" w:cs="Times New Roman"/>
          <w:sz w:val="24"/>
          <w:szCs w:val="24"/>
        </w:rPr>
        <w:t>Jha</w:t>
      </w:r>
      <w:proofErr w:type="spellEnd"/>
      <w:r w:rsidR="00F1051C">
        <w:rPr>
          <w:rFonts w:ascii="Times New Roman" w:eastAsia="Times New Roman" w:hAnsi="Times New Roman" w:cs="Times New Roman"/>
          <w:sz w:val="24"/>
          <w:szCs w:val="24"/>
        </w:rPr>
        <w:t xml:space="preserve"> 2010 etc.)</w:t>
      </w:r>
      <w:r>
        <w:rPr>
          <w:rFonts w:ascii="Times New Roman" w:eastAsia="Times New Roman" w:hAnsi="Times New Roman" w:cs="Times New Roman"/>
          <w:sz w:val="24"/>
          <w:szCs w:val="24"/>
        </w:rPr>
        <w:t>.</w:t>
      </w:r>
      <w:r w:rsidR="002463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They had a varied migration history</w:t>
      </w:r>
      <w:r w:rsidR="00C90D47">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as 10 were former political refugees who had migrated in early 1970s to escape the political unrest in the African continent, 12 were first-generation labor migrants, and</w:t>
      </w:r>
      <w:r w:rsidR="00BF78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4 were ‘zero generation’ </w:t>
      </w:r>
      <w:r w:rsidR="00EA771F">
        <w:rPr>
          <w:rFonts w:ascii="Times New Roman" w:eastAsia="Times New Roman" w:hAnsi="Times New Roman" w:cs="Times New Roman"/>
          <w:sz w:val="24"/>
          <w:szCs w:val="24"/>
        </w:rPr>
        <w:t xml:space="preserve">migrants </w:t>
      </w:r>
      <w:r>
        <w:rPr>
          <w:rFonts w:ascii="Times New Roman" w:eastAsia="Times New Roman" w:hAnsi="Times New Roman" w:cs="Times New Roman"/>
          <w:sz w:val="24"/>
          <w:szCs w:val="24"/>
        </w:rPr>
        <w:t>who had followed their migrant children in later life.</w:t>
      </w:r>
      <w:r w:rsidR="002325AF">
        <w:rPr>
          <w:rFonts w:ascii="Times New Roman" w:eastAsia="Times New Roman" w:hAnsi="Times New Roman" w:cs="Times New Roman"/>
          <w:sz w:val="24"/>
          <w:szCs w:val="24"/>
        </w:rPr>
        <w:t xml:space="preserve"> </w:t>
      </w:r>
      <w:r w:rsidR="00E65A3A">
        <w:rPr>
          <w:rFonts w:ascii="Times New Roman" w:eastAsia="Times New Roman" w:hAnsi="Times New Roman" w:cs="Times New Roman"/>
          <w:sz w:val="24"/>
          <w:szCs w:val="24"/>
        </w:rPr>
        <w:t>Although a</w:t>
      </w:r>
      <w:r>
        <w:rPr>
          <w:rFonts w:ascii="Times New Roman" w:eastAsia="Times New Roman" w:hAnsi="Times New Roman" w:cs="Times New Roman"/>
          <w:sz w:val="24"/>
          <w:szCs w:val="24"/>
        </w:rPr>
        <w:t xml:space="preserve"> </w:t>
      </w:r>
      <w:r w:rsidR="00C2378C">
        <w:rPr>
          <w:rFonts w:ascii="Times New Roman" w:eastAsia="Times New Roman" w:hAnsi="Times New Roman" w:cs="Times New Roman"/>
          <w:sz w:val="24"/>
          <w:szCs w:val="24"/>
        </w:rPr>
        <w:t xml:space="preserve">sociological </w:t>
      </w:r>
      <w:r>
        <w:rPr>
          <w:rFonts w:ascii="Times New Roman" w:eastAsia="Times New Roman" w:hAnsi="Times New Roman" w:cs="Times New Roman"/>
          <w:sz w:val="24"/>
          <w:szCs w:val="24"/>
        </w:rPr>
        <w:t xml:space="preserve">categorization of </w:t>
      </w:r>
      <w:r w:rsidR="00AA3156">
        <w:rPr>
          <w:rFonts w:ascii="Times New Roman" w:eastAsia="Times New Roman" w:hAnsi="Times New Roman" w:cs="Times New Roman"/>
          <w:sz w:val="24"/>
          <w:szCs w:val="24"/>
        </w:rPr>
        <w:t xml:space="preserve">class (especially, the </w:t>
      </w:r>
      <w:r>
        <w:rPr>
          <w:rFonts w:ascii="Times New Roman" w:eastAsia="Times New Roman" w:hAnsi="Times New Roman" w:cs="Times New Roman"/>
          <w:sz w:val="24"/>
          <w:szCs w:val="24"/>
        </w:rPr>
        <w:t>Indian middle class</w:t>
      </w:r>
      <w:r w:rsidR="00AA31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remains </w:t>
      </w:r>
      <w:r w:rsidR="00AA3156">
        <w:rPr>
          <w:rFonts w:ascii="Times New Roman" w:eastAsia="Times New Roman" w:hAnsi="Times New Roman" w:cs="Times New Roman"/>
          <w:sz w:val="24"/>
          <w:szCs w:val="24"/>
        </w:rPr>
        <w:t xml:space="preserve">conceptually contested and empirically </w:t>
      </w:r>
      <w:r>
        <w:rPr>
          <w:rFonts w:ascii="Times New Roman" w:eastAsia="Times New Roman" w:hAnsi="Times New Roman" w:cs="Times New Roman"/>
          <w:sz w:val="24"/>
          <w:szCs w:val="24"/>
        </w:rPr>
        <w:t>ambiguous</w:t>
      </w:r>
      <w:r w:rsidR="00E103E4">
        <w:rPr>
          <w:rFonts w:ascii="Times New Roman" w:eastAsia="Times New Roman" w:hAnsi="Times New Roman" w:cs="Times New Roman"/>
          <w:sz w:val="24"/>
          <w:szCs w:val="24"/>
        </w:rPr>
        <w:t xml:space="preserve"> (see for example, </w:t>
      </w:r>
      <w:proofErr w:type="spellStart"/>
      <w:r w:rsidR="00E103E4">
        <w:rPr>
          <w:rFonts w:ascii="Times New Roman" w:eastAsia="Times New Roman" w:hAnsi="Times New Roman" w:cs="Times New Roman"/>
          <w:sz w:val="24"/>
          <w:szCs w:val="24"/>
        </w:rPr>
        <w:t>Fernandes</w:t>
      </w:r>
      <w:proofErr w:type="spellEnd"/>
      <w:r>
        <w:rPr>
          <w:rFonts w:ascii="Times New Roman" w:eastAsia="Times New Roman" w:hAnsi="Times New Roman" w:cs="Times New Roman"/>
          <w:sz w:val="24"/>
          <w:szCs w:val="24"/>
        </w:rPr>
        <w:t xml:space="preserve"> 2006; </w:t>
      </w:r>
      <w:proofErr w:type="spellStart"/>
      <w:r w:rsidR="00E103E4">
        <w:rPr>
          <w:rFonts w:ascii="Times New Roman" w:eastAsia="Times New Roman" w:hAnsi="Times New Roman" w:cs="Times New Roman"/>
          <w:sz w:val="24"/>
          <w:szCs w:val="24"/>
        </w:rPr>
        <w:t>Mazzarella</w:t>
      </w:r>
      <w:proofErr w:type="spellEnd"/>
      <w:r>
        <w:rPr>
          <w:rFonts w:ascii="Times New Roman" w:eastAsia="Times New Roman" w:hAnsi="Times New Roman" w:cs="Times New Roman"/>
          <w:sz w:val="24"/>
          <w:szCs w:val="24"/>
        </w:rPr>
        <w:t xml:space="preserve"> 2011</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for the purpose of our study, we </w:t>
      </w:r>
      <w:r w:rsidR="00AA3156">
        <w:rPr>
          <w:rFonts w:ascii="Times New Roman" w:eastAsia="Times New Roman" w:hAnsi="Times New Roman" w:cs="Times New Roman"/>
          <w:sz w:val="24"/>
          <w:szCs w:val="24"/>
        </w:rPr>
        <w:t>defined social class position</w:t>
      </w:r>
      <w:r w:rsidR="007359EC">
        <w:rPr>
          <w:rFonts w:ascii="Times New Roman" w:eastAsia="Times New Roman" w:hAnsi="Times New Roman" w:cs="Times New Roman"/>
          <w:sz w:val="24"/>
          <w:szCs w:val="24"/>
        </w:rPr>
        <w:t>s</w:t>
      </w:r>
      <w:r w:rsidR="00AA3156">
        <w:rPr>
          <w:rFonts w:ascii="Times New Roman" w:eastAsia="Times New Roman" w:hAnsi="Times New Roman" w:cs="Times New Roman"/>
          <w:sz w:val="24"/>
          <w:szCs w:val="24"/>
        </w:rPr>
        <w:t xml:space="preserve"> based on visible economic markers such as </w:t>
      </w:r>
      <w:r>
        <w:rPr>
          <w:rFonts w:ascii="Times New Roman" w:eastAsia="Times New Roman" w:hAnsi="Times New Roman" w:cs="Times New Roman"/>
          <w:sz w:val="24"/>
          <w:szCs w:val="24"/>
        </w:rPr>
        <w:t>property and car ownership,  (independent) living arrangements</w:t>
      </w:r>
      <w:r w:rsidR="007359EC">
        <w:rPr>
          <w:rFonts w:ascii="Times New Roman" w:eastAsia="Times New Roman" w:hAnsi="Times New Roman" w:cs="Times New Roman"/>
          <w:sz w:val="24"/>
          <w:szCs w:val="24"/>
        </w:rPr>
        <w:t>,</w:t>
      </w:r>
      <w:r w:rsidR="00AA3156">
        <w:rPr>
          <w:rFonts w:ascii="Times New Roman" w:eastAsia="Times New Roman" w:hAnsi="Times New Roman" w:cs="Times New Roman"/>
          <w:sz w:val="24"/>
          <w:szCs w:val="24"/>
        </w:rPr>
        <w:t xml:space="preserve"> and socio-cultural distinctions such as English language proficiency, </w:t>
      </w:r>
      <w:r w:rsidR="00CC6BC3">
        <w:rPr>
          <w:rFonts w:ascii="Times New Roman" w:eastAsia="Times New Roman" w:hAnsi="Times New Roman" w:cs="Times New Roman"/>
          <w:sz w:val="24"/>
          <w:szCs w:val="24"/>
        </w:rPr>
        <w:t>club memberships</w:t>
      </w:r>
      <w:r w:rsidR="00402F7F">
        <w:rPr>
          <w:rFonts w:ascii="Times New Roman" w:eastAsia="Times New Roman" w:hAnsi="Times New Roman" w:cs="Times New Roman"/>
          <w:sz w:val="24"/>
          <w:szCs w:val="24"/>
        </w:rPr>
        <w:t>,</w:t>
      </w:r>
      <w:r w:rsidR="00CC6BC3">
        <w:rPr>
          <w:rFonts w:ascii="Times New Roman" w:eastAsia="Times New Roman" w:hAnsi="Times New Roman" w:cs="Times New Roman"/>
          <w:sz w:val="24"/>
          <w:szCs w:val="24"/>
        </w:rPr>
        <w:t xml:space="preserve"> social networks</w:t>
      </w:r>
      <w:r w:rsidR="007359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CC6BC3">
        <w:rPr>
          <w:rFonts w:ascii="Times New Roman" w:eastAsia="Times New Roman" w:hAnsi="Times New Roman" w:cs="Times New Roman"/>
          <w:sz w:val="24"/>
          <w:szCs w:val="24"/>
        </w:rPr>
        <w:t xml:space="preserve">finally, </w:t>
      </w:r>
      <w:r>
        <w:rPr>
          <w:rFonts w:ascii="Times New Roman" w:eastAsia="Times New Roman" w:hAnsi="Times New Roman" w:cs="Times New Roman"/>
          <w:sz w:val="24"/>
          <w:szCs w:val="24"/>
        </w:rPr>
        <w:t>self-perceptions of their social class.</w:t>
      </w:r>
      <w:r w:rsidR="00CC6BC3">
        <w:rPr>
          <w:rFonts w:ascii="Times New Roman" w:eastAsia="Times New Roman" w:hAnsi="Times New Roman" w:cs="Times New Roman"/>
          <w:sz w:val="24"/>
          <w:szCs w:val="24"/>
        </w:rPr>
        <w:t xml:space="preserve"> By this classification, all our respondents belonged to the middle class.</w:t>
      </w:r>
      <w:r>
        <w:rPr>
          <w:rFonts w:ascii="Times New Roman" w:eastAsia="Times New Roman" w:hAnsi="Times New Roman" w:cs="Times New Roman"/>
          <w:sz w:val="24"/>
          <w:szCs w:val="24"/>
        </w:rPr>
        <w:t xml:space="preserve"> All but one female participant</w:t>
      </w:r>
      <w:r w:rsidR="00977C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who had moved to a rental apartment following her husband’s death</w:t>
      </w:r>
      <w:r w:rsidR="00977C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owned their own houses. With the exception of six participants who lived with their adult children, one woman who lived with her mother as she was the sole care provider, and one man whose parents co-resided with his family, the majority of participants either lived alone or with their spouses. </w:t>
      </w:r>
      <w:r w:rsidR="00C2378C">
        <w:rPr>
          <w:rFonts w:ascii="Times New Roman" w:eastAsia="Times New Roman" w:hAnsi="Times New Roman" w:cs="Times New Roman"/>
          <w:sz w:val="24"/>
          <w:szCs w:val="24"/>
        </w:rPr>
        <w:t>Table 1</w:t>
      </w:r>
      <w:r w:rsidR="00E5198C">
        <w:rPr>
          <w:rFonts w:ascii="Times New Roman" w:eastAsia="Times New Roman" w:hAnsi="Times New Roman" w:cs="Times New Roman"/>
          <w:sz w:val="24"/>
          <w:szCs w:val="24"/>
        </w:rPr>
        <w:t xml:space="preserve"> presents descriptive information</w:t>
      </w:r>
      <w:r w:rsidR="00C2378C">
        <w:rPr>
          <w:rFonts w:ascii="Times New Roman" w:eastAsia="Times New Roman" w:hAnsi="Times New Roman" w:cs="Times New Roman"/>
          <w:sz w:val="24"/>
          <w:szCs w:val="24"/>
        </w:rPr>
        <w:t xml:space="preserve"> </w:t>
      </w:r>
      <w:r w:rsidR="007359EC">
        <w:rPr>
          <w:rFonts w:ascii="Times New Roman" w:eastAsia="Times New Roman" w:hAnsi="Times New Roman" w:cs="Times New Roman"/>
          <w:sz w:val="24"/>
          <w:szCs w:val="24"/>
        </w:rPr>
        <w:t xml:space="preserve">about </w:t>
      </w:r>
      <w:r w:rsidR="00C2378C">
        <w:rPr>
          <w:rFonts w:ascii="Times New Roman" w:eastAsia="Times New Roman" w:hAnsi="Times New Roman" w:cs="Times New Roman"/>
          <w:sz w:val="24"/>
          <w:szCs w:val="24"/>
        </w:rPr>
        <w:t>the</w:t>
      </w:r>
      <w:r w:rsidR="00E5198C">
        <w:rPr>
          <w:rFonts w:ascii="Times New Roman" w:eastAsia="Times New Roman" w:hAnsi="Times New Roman" w:cs="Times New Roman"/>
          <w:sz w:val="24"/>
          <w:szCs w:val="24"/>
        </w:rPr>
        <w:t xml:space="preserve"> sample.</w:t>
      </w:r>
      <w:r w:rsidR="00C2378C">
        <w:rPr>
          <w:rFonts w:ascii="Times New Roman" w:eastAsia="Times New Roman" w:hAnsi="Times New Roman" w:cs="Times New Roman"/>
          <w:sz w:val="24"/>
          <w:szCs w:val="24"/>
        </w:rPr>
        <w:t xml:space="preserve"> </w:t>
      </w:r>
    </w:p>
    <w:p w14:paraId="2147620C" w14:textId="77777777" w:rsidR="002325AF" w:rsidRDefault="002325AF" w:rsidP="002325AF">
      <w:pPr>
        <w:spacing w:line="240" w:lineRule="auto"/>
        <w:rPr>
          <w:rFonts w:ascii="Times New Roman" w:eastAsia="Times New Roman" w:hAnsi="Times New Roman" w:cs="Times New Roman"/>
          <w:sz w:val="24"/>
          <w:szCs w:val="24"/>
        </w:rPr>
      </w:pPr>
    </w:p>
    <w:p w14:paraId="32D8B62A" w14:textId="3D6C50C3" w:rsidR="000A290B" w:rsidRDefault="00C2378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w:t>
      </w:r>
      <w:r w:rsidR="00E5198C">
        <w:rPr>
          <w:rFonts w:ascii="Times New Roman" w:eastAsia="Times New Roman" w:hAnsi="Times New Roman" w:cs="Times New Roman"/>
          <w:sz w:val="24"/>
          <w:szCs w:val="24"/>
        </w:rPr>
        <w:t xml:space="preserve"> 1: </w:t>
      </w:r>
      <w:r w:rsidR="000A290B">
        <w:rPr>
          <w:rFonts w:ascii="Times New Roman" w:eastAsia="Times New Roman" w:hAnsi="Times New Roman" w:cs="Times New Roman"/>
          <w:sz w:val="24"/>
          <w:szCs w:val="24"/>
        </w:rPr>
        <w:t>Descriptive</w:t>
      </w:r>
      <w:r w:rsidR="00E5198C">
        <w:rPr>
          <w:rFonts w:ascii="Times New Roman" w:eastAsia="Times New Roman" w:hAnsi="Times New Roman" w:cs="Times New Roman"/>
          <w:sz w:val="24"/>
          <w:szCs w:val="24"/>
        </w:rPr>
        <w:t xml:space="preserve"> characteristics of South Asian Indian participants</w:t>
      </w:r>
      <w:r w:rsidR="000A290B">
        <w:rPr>
          <w:rFonts w:ascii="Times New Roman" w:eastAsia="Times New Roman" w:hAnsi="Times New Roman" w:cs="Times New Roman"/>
          <w:sz w:val="24"/>
          <w:szCs w:val="24"/>
        </w:rPr>
        <w:t xml:space="preserve"> (n=26)</w:t>
      </w:r>
    </w:p>
    <w:tbl>
      <w:tblPr>
        <w:tblStyle w:val="TableGrid"/>
        <w:tblW w:w="0" w:type="auto"/>
        <w:tblLook w:val="04A0" w:firstRow="1" w:lastRow="0" w:firstColumn="1" w:lastColumn="0" w:noHBand="0" w:noVBand="1"/>
      </w:tblPr>
      <w:tblGrid>
        <w:gridCol w:w="4675"/>
        <w:gridCol w:w="4675"/>
      </w:tblGrid>
      <w:tr w:rsidR="00D244E1" w14:paraId="0C46174C" w14:textId="77777777" w:rsidTr="00D244E1">
        <w:tc>
          <w:tcPr>
            <w:tcW w:w="4675" w:type="dxa"/>
          </w:tcPr>
          <w:p w14:paraId="0D692E4D" w14:textId="3421B4D5" w:rsidR="00D244E1" w:rsidRPr="0030181B" w:rsidRDefault="00E72E01">
            <w:pPr>
              <w:rPr>
                <w:rFonts w:ascii="Times New Roman" w:eastAsia="Times New Roman" w:hAnsi="Times New Roman" w:cs="Times New Roman"/>
                <w:b/>
                <w:bCs/>
                <w:sz w:val="24"/>
                <w:szCs w:val="24"/>
              </w:rPr>
            </w:pPr>
            <w:r w:rsidRPr="0030181B">
              <w:rPr>
                <w:rFonts w:ascii="Times New Roman" w:eastAsia="Times New Roman" w:hAnsi="Times New Roman" w:cs="Times New Roman"/>
                <w:b/>
                <w:bCs/>
                <w:sz w:val="24"/>
                <w:szCs w:val="24"/>
              </w:rPr>
              <w:t>Age(years)</w:t>
            </w:r>
          </w:p>
        </w:tc>
        <w:tc>
          <w:tcPr>
            <w:tcW w:w="4675" w:type="dxa"/>
          </w:tcPr>
          <w:p w14:paraId="1721F1CE" w14:textId="58F67670" w:rsidR="00D244E1" w:rsidRDefault="00E5198C">
            <w:pP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r>
      <w:tr w:rsidR="00D244E1" w14:paraId="0A0CD29F" w14:textId="77777777" w:rsidTr="00D244E1">
        <w:tc>
          <w:tcPr>
            <w:tcW w:w="4675" w:type="dxa"/>
          </w:tcPr>
          <w:p w14:paraId="77F87F92" w14:textId="66DCE431" w:rsidR="00D244E1" w:rsidRDefault="00D027F4">
            <w:pPr>
              <w:rPr>
                <w:rFonts w:ascii="Times New Roman" w:eastAsia="Times New Roman" w:hAnsi="Times New Roman" w:cs="Times New Roman"/>
                <w:sz w:val="24"/>
                <w:szCs w:val="24"/>
              </w:rPr>
            </w:pPr>
            <w:r>
              <w:rPr>
                <w:rFonts w:ascii="Times New Roman" w:eastAsia="Times New Roman" w:hAnsi="Times New Roman" w:cs="Times New Roman"/>
                <w:sz w:val="24"/>
                <w:szCs w:val="24"/>
              </w:rPr>
              <w:t>55-64</w:t>
            </w:r>
          </w:p>
        </w:tc>
        <w:tc>
          <w:tcPr>
            <w:tcW w:w="4675" w:type="dxa"/>
          </w:tcPr>
          <w:p w14:paraId="1342F063" w14:textId="75C7598D" w:rsidR="00D244E1" w:rsidRDefault="00915FFF">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D244E1" w14:paraId="719966EF" w14:textId="77777777" w:rsidTr="00D244E1">
        <w:tc>
          <w:tcPr>
            <w:tcW w:w="4675" w:type="dxa"/>
          </w:tcPr>
          <w:p w14:paraId="28F8CA45" w14:textId="67921312" w:rsidR="00D244E1" w:rsidRDefault="00D027F4">
            <w:pPr>
              <w:rPr>
                <w:rFonts w:ascii="Times New Roman" w:eastAsia="Times New Roman" w:hAnsi="Times New Roman" w:cs="Times New Roman"/>
                <w:sz w:val="24"/>
                <w:szCs w:val="24"/>
              </w:rPr>
            </w:pPr>
            <w:r>
              <w:rPr>
                <w:rFonts w:ascii="Times New Roman" w:eastAsia="Times New Roman" w:hAnsi="Times New Roman" w:cs="Times New Roman"/>
                <w:sz w:val="24"/>
                <w:szCs w:val="24"/>
              </w:rPr>
              <w:t>65-74</w:t>
            </w:r>
          </w:p>
        </w:tc>
        <w:tc>
          <w:tcPr>
            <w:tcW w:w="4675" w:type="dxa"/>
          </w:tcPr>
          <w:p w14:paraId="6B748EDB" w14:textId="7A3B2B23" w:rsidR="00D244E1" w:rsidRDefault="00477689">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D244E1" w14:paraId="6CB1080C" w14:textId="77777777" w:rsidTr="00D244E1">
        <w:tc>
          <w:tcPr>
            <w:tcW w:w="4675" w:type="dxa"/>
          </w:tcPr>
          <w:p w14:paraId="250ED6F0" w14:textId="19ADAEF5" w:rsidR="00D244E1" w:rsidRDefault="00D027F4">
            <w:pPr>
              <w:rPr>
                <w:rFonts w:ascii="Times New Roman" w:eastAsia="Times New Roman" w:hAnsi="Times New Roman" w:cs="Times New Roman"/>
                <w:sz w:val="24"/>
                <w:szCs w:val="24"/>
              </w:rPr>
            </w:pPr>
            <w:r>
              <w:rPr>
                <w:rFonts w:ascii="Times New Roman" w:eastAsia="Times New Roman" w:hAnsi="Times New Roman" w:cs="Times New Roman"/>
                <w:sz w:val="24"/>
                <w:szCs w:val="24"/>
              </w:rPr>
              <w:t>75-84</w:t>
            </w:r>
          </w:p>
        </w:tc>
        <w:tc>
          <w:tcPr>
            <w:tcW w:w="4675" w:type="dxa"/>
          </w:tcPr>
          <w:p w14:paraId="45586F42" w14:textId="065CFB8D" w:rsidR="00D244E1" w:rsidRDefault="006777BB">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244E1" w14:paraId="712B0FD4" w14:textId="77777777" w:rsidTr="00D244E1">
        <w:tc>
          <w:tcPr>
            <w:tcW w:w="4675" w:type="dxa"/>
          </w:tcPr>
          <w:p w14:paraId="5E8EA2BA" w14:textId="256787F1" w:rsidR="00D244E1" w:rsidRPr="0030181B" w:rsidRDefault="006777BB">
            <w:pPr>
              <w:rPr>
                <w:rFonts w:ascii="Times New Roman" w:eastAsia="Times New Roman" w:hAnsi="Times New Roman" w:cs="Times New Roman"/>
                <w:b/>
                <w:bCs/>
                <w:sz w:val="24"/>
                <w:szCs w:val="24"/>
              </w:rPr>
            </w:pPr>
            <w:r w:rsidRPr="0030181B">
              <w:rPr>
                <w:rFonts w:ascii="Times New Roman" w:eastAsia="Times New Roman" w:hAnsi="Times New Roman" w:cs="Times New Roman"/>
                <w:b/>
                <w:bCs/>
                <w:sz w:val="24"/>
                <w:szCs w:val="24"/>
              </w:rPr>
              <w:t>Place of birth (continent)</w:t>
            </w:r>
          </w:p>
        </w:tc>
        <w:tc>
          <w:tcPr>
            <w:tcW w:w="4675" w:type="dxa"/>
          </w:tcPr>
          <w:p w14:paraId="2105A8D7" w14:textId="77777777" w:rsidR="00D244E1" w:rsidRDefault="00D244E1">
            <w:pPr>
              <w:rPr>
                <w:rFonts w:ascii="Times New Roman" w:eastAsia="Times New Roman" w:hAnsi="Times New Roman" w:cs="Times New Roman"/>
                <w:sz w:val="24"/>
                <w:szCs w:val="24"/>
              </w:rPr>
            </w:pPr>
          </w:p>
        </w:tc>
      </w:tr>
      <w:tr w:rsidR="00D244E1" w14:paraId="358461D3" w14:textId="77777777" w:rsidTr="00D244E1">
        <w:tc>
          <w:tcPr>
            <w:tcW w:w="4675" w:type="dxa"/>
          </w:tcPr>
          <w:p w14:paraId="1C0B1C0C" w14:textId="214A6D00" w:rsidR="00D244E1" w:rsidRDefault="00A00D43">
            <w:pPr>
              <w:rPr>
                <w:rFonts w:ascii="Times New Roman" w:eastAsia="Times New Roman" w:hAnsi="Times New Roman" w:cs="Times New Roman"/>
                <w:sz w:val="24"/>
                <w:szCs w:val="24"/>
              </w:rPr>
            </w:pPr>
            <w:r>
              <w:rPr>
                <w:rFonts w:ascii="Times New Roman" w:eastAsia="Times New Roman" w:hAnsi="Times New Roman" w:cs="Times New Roman"/>
                <w:sz w:val="24"/>
                <w:szCs w:val="24"/>
              </w:rPr>
              <w:t>Africa</w:t>
            </w:r>
          </w:p>
        </w:tc>
        <w:tc>
          <w:tcPr>
            <w:tcW w:w="4675" w:type="dxa"/>
          </w:tcPr>
          <w:p w14:paraId="713FBEB7" w14:textId="4DBE2F30" w:rsidR="00D244E1" w:rsidRDefault="00CB2281">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D244E1" w14:paraId="0C13872E" w14:textId="77777777" w:rsidTr="00D244E1">
        <w:tc>
          <w:tcPr>
            <w:tcW w:w="4675" w:type="dxa"/>
          </w:tcPr>
          <w:p w14:paraId="32A9B27F" w14:textId="5C8111E2" w:rsidR="00D244E1" w:rsidRDefault="006777BB">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00D43">
              <w:rPr>
                <w:rFonts w:ascii="Times New Roman" w:eastAsia="Times New Roman" w:hAnsi="Times New Roman" w:cs="Times New Roman"/>
                <w:sz w:val="24"/>
                <w:szCs w:val="24"/>
              </w:rPr>
              <w:t>sia</w:t>
            </w:r>
          </w:p>
        </w:tc>
        <w:tc>
          <w:tcPr>
            <w:tcW w:w="4675" w:type="dxa"/>
          </w:tcPr>
          <w:p w14:paraId="3331799F" w14:textId="6FAE13F6" w:rsidR="00D244E1" w:rsidRDefault="00574CB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B2281">
              <w:rPr>
                <w:rFonts w:ascii="Times New Roman" w:eastAsia="Times New Roman" w:hAnsi="Times New Roman" w:cs="Times New Roman"/>
                <w:sz w:val="24"/>
                <w:szCs w:val="24"/>
              </w:rPr>
              <w:t>5</w:t>
            </w:r>
          </w:p>
        </w:tc>
      </w:tr>
      <w:tr w:rsidR="006777BB" w14:paraId="4EB4D153" w14:textId="77777777" w:rsidTr="00D244E1">
        <w:tc>
          <w:tcPr>
            <w:tcW w:w="4675" w:type="dxa"/>
          </w:tcPr>
          <w:p w14:paraId="029DD159" w14:textId="7D2C35BF" w:rsidR="006777BB" w:rsidRDefault="00A00D43">
            <w:pPr>
              <w:rPr>
                <w:rFonts w:ascii="Times New Roman" w:eastAsia="Times New Roman" w:hAnsi="Times New Roman" w:cs="Times New Roman"/>
                <w:sz w:val="24"/>
                <w:szCs w:val="24"/>
              </w:rPr>
            </w:pPr>
            <w:r>
              <w:rPr>
                <w:rFonts w:ascii="Times New Roman" w:eastAsia="Times New Roman" w:hAnsi="Times New Roman" w:cs="Times New Roman"/>
                <w:sz w:val="24"/>
                <w:szCs w:val="24"/>
              </w:rPr>
              <w:t>North America</w:t>
            </w:r>
          </w:p>
        </w:tc>
        <w:tc>
          <w:tcPr>
            <w:tcW w:w="4675" w:type="dxa"/>
          </w:tcPr>
          <w:p w14:paraId="7B74E652" w14:textId="2416D161" w:rsidR="006777BB" w:rsidRDefault="00A00D4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74CB6" w14:paraId="40FE6DD9" w14:textId="77777777" w:rsidTr="00D244E1">
        <w:tc>
          <w:tcPr>
            <w:tcW w:w="4675" w:type="dxa"/>
          </w:tcPr>
          <w:p w14:paraId="45881A56" w14:textId="174D10CE" w:rsidR="00574CB6" w:rsidRPr="0030181B" w:rsidRDefault="00574CB6">
            <w:pPr>
              <w:rPr>
                <w:rFonts w:ascii="Times New Roman" w:eastAsia="Times New Roman" w:hAnsi="Times New Roman" w:cs="Times New Roman"/>
                <w:b/>
                <w:bCs/>
                <w:sz w:val="24"/>
                <w:szCs w:val="24"/>
              </w:rPr>
            </w:pPr>
            <w:r w:rsidRPr="0030181B">
              <w:rPr>
                <w:rFonts w:ascii="Times New Roman" w:eastAsia="Times New Roman" w:hAnsi="Times New Roman" w:cs="Times New Roman"/>
                <w:b/>
                <w:bCs/>
                <w:sz w:val="24"/>
                <w:szCs w:val="24"/>
              </w:rPr>
              <w:t>Marital status</w:t>
            </w:r>
          </w:p>
        </w:tc>
        <w:tc>
          <w:tcPr>
            <w:tcW w:w="4675" w:type="dxa"/>
          </w:tcPr>
          <w:p w14:paraId="11673F92" w14:textId="77777777" w:rsidR="00574CB6" w:rsidRDefault="00574CB6">
            <w:pPr>
              <w:rPr>
                <w:rFonts w:ascii="Times New Roman" w:eastAsia="Times New Roman" w:hAnsi="Times New Roman" w:cs="Times New Roman"/>
                <w:sz w:val="24"/>
                <w:szCs w:val="24"/>
              </w:rPr>
            </w:pPr>
          </w:p>
        </w:tc>
      </w:tr>
      <w:tr w:rsidR="00574CB6" w14:paraId="70EFF9E3" w14:textId="77777777" w:rsidTr="00D244E1">
        <w:tc>
          <w:tcPr>
            <w:tcW w:w="4675" w:type="dxa"/>
          </w:tcPr>
          <w:p w14:paraId="7B511DD3" w14:textId="7D84BDE3" w:rsidR="00574CB6" w:rsidRDefault="0030181B">
            <w:pPr>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tc>
        <w:tc>
          <w:tcPr>
            <w:tcW w:w="4675" w:type="dxa"/>
          </w:tcPr>
          <w:p w14:paraId="71F2212F" w14:textId="0DE2ACE4" w:rsidR="00574CB6" w:rsidRDefault="00EE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574CB6" w14:paraId="32C14800" w14:textId="77777777" w:rsidTr="00D244E1">
        <w:tc>
          <w:tcPr>
            <w:tcW w:w="4675" w:type="dxa"/>
          </w:tcPr>
          <w:p w14:paraId="4B9822ED" w14:textId="14DCCAD6" w:rsidR="00574CB6" w:rsidRDefault="0030181B">
            <w:pPr>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tc>
        <w:tc>
          <w:tcPr>
            <w:tcW w:w="4675" w:type="dxa"/>
          </w:tcPr>
          <w:p w14:paraId="2680B58A" w14:textId="58BC70F9" w:rsidR="00574CB6" w:rsidRDefault="00EE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74CB6" w14:paraId="2CE5D36E" w14:textId="77777777" w:rsidTr="00D244E1">
        <w:tc>
          <w:tcPr>
            <w:tcW w:w="4675" w:type="dxa"/>
          </w:tcPr>
          <w:p w14:paraId="70DC4705" w14:textId="2EC89BC2" w:rsidR="00574CB6" w:rsidRDefault="00743668">
            <w:pPr>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4675" w:type="dxa"/>
          </w:tcPr>
          <w:p w14:paraId="4D9D76DD" w14:textId="4AEF487B" w:rsidR="00574CB6" w:rsidRDefault="00EE033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43668" w14:paraId="4CD6EC89" w14:textId="77777777" w:rsidTr="00D244E1">
        <w:tc>
          <w:tcPr>
            <w:tcW w:w="4675" w:type="dxa"/>
          </w:tcPr>
          <w:p w14:paraId="7EB2C04E" w14:textId="06F133B0" w:rsidR="00743668" w:rsidRPr="00EE0332" w:rsidRDefault="00EE0332">
            <w:pPr>
              <w:rPr>
                <w:rFonts w:ascii="Times New Roman" w:eastAsia="Times New Roman" w:hAnsi="Times New Roman" w:cs="Times New Roman"/>
                <w:b/>
                <w:bCs/>
                <w:sz w:val="24"/>
                <w:szCs w:val="24"/>
              </w:rPr>
            </w:pPr>
            <w:r w:rsidRPr="00EE0332">
              <w:rPr>
                <w:rFonts w:ascii="Times New Roman" w:eastAsia="Times New Roman" w:hAnsi="Times New Roman" w:cs="Times New Roman"/>
                <w:b/>
                <w:bCs/>
                <w:sz w:val="24"/>
                <w:szCs w:val="24"/>
              </w:rPr>
              <w:t>Living arrangement</w:t>
            </w:r>
          </w:p>
        </w:tc>
        <w:tc>
          <w:tcPr>
            <w:tcW w:w="4675" w:type="dxa"/>
          </w:tcPr>
          <w:p w14:paraId="2A885FFB" w14:textId="77777777" w:rsidR="00743668" w:rsidRDefault="00743668">
            <w:pPr>
              <w:rPr>
                <w:rFonts w:ascii="Times New Roman" w:eastAsia="Times New Roman" w:hAnsi="Times New Roman" w:cs="Times New Roman"/>
                <w:sz w:val="24"/>
                <w:szCs w:val="24"/>
              </w:rPr>
            </w:pPr>
          </w:p>
        </w:tc>
      </w:tr>
      <w:tr w:rsidR="00EE0332" w14:paraId="22813B46" w14:textId="77777777" w:rsidTr="00D244E1">
        <w:tc>
          <w:tcPr>
            <w:tcW w:w="4675" w:type="dxa"/>
          </w:tcPr>
          <w:p w14:paraId="106C372C" w14:textId="0F34AD23" w:rsidR="00EE0332" w:rsidRPr="00A360C3" w:rsidRDefault="00A360C3">
            <w:pPr>
              <w:rPr>
                <w:rFonts w:ascii="Times New Roman" w:eastAsia="Times New Roman" w:hAnsi="Times New Roman" w:cs="Times New Roman"/>
                <w:sz w:val="24"/>
                <w:szCs w:val="24"/>
              </w:rPr>
            </w:pPr>
            <w:r>
              <w:rPr>
                <w:rFonts w:ascii="Times New Roman" w:eastAsia="Times New Roman" w:hAnsi="Times New Roman" w:cs="Times New Roman"/>
                <w:sz w:val="24"/>
                <w:szCs w:val="24"/>
              </w:rPr>
              <w:t>Alone</w:t>
            </w:r>
          </w:p>
        </w:tc>
        <w:tc>
          <w:tcPr>
            <w:tcW w:w="4675" w:type="dxa"/>
          </w:tcPr>
          <w:p w14:paraId="228D51A0" w14:textId="0B73E275" w:rsidR="00EE0332" w:rsidRDefault="00A360C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0332" w14:paraId="34BAF8D4" w14:textId="77777777" w:rsidTr="00D244E1">
        <w:tc>
          <w:tcPr>
            <w:tcW w:w="4675" w:type="dxa"/>
          </w:tcPr>
          <w:p w14:paraId="736FCF20" w14:textId="0E9AF832" w:rsidR="00EE0332" w:rsidRPr="00A360C3" w:rsidRDefault="00A360C3">
            <w:pPr>
              <w:rPr>
                <w:rFonts w:ascii="Times New Roman" w:eastAsia="Times New Roman" w:hAnsi="Times New Roman" w:cs="Times New Roman"/>
                <w:sz w:val="24"/>
                <w:szCs w:val="24"/>
              </w:rPr>
            </w:pPr>
            <w:r>
              <w:rPr>
                <w:rFonts w:ascii="Times New Roman" w:eastAsia="Times New Roman" w:hAnsi="Times New Roman" w:cs="Times New Roman"/>
                <w:sz w:val="24"/>
                <w:szCs w:val="24"/>
              </w:rPr>
              <w:t>With spouse</w:t>
            </w:r>
            <w:r w:rsidR="00E7256F">
              <w:rPr>
                <w:rFonts w:ascii="Times New Roman" w:eastAsia="Times New Roman" w:hAnsi="Times New Roman" w:cs="Times New Roman"/>
                <w:sz w:val="24"/>
                <w:szCs w:val="24"/>
              </w:rPr>
              <w:t xml:space="preserve"> only</w:t>
            </w:r>
          </w:p>
        </w:tc>
        <w:tc>
          <w:tcPr>
            <w:tcW w:w="4675" w:type="dxa"/>
          </w:tcPr>
          <w:p w14:paraId="236A0127" w14:textId="598E89DC" w:rsidR="00EE0332" w:rsidRDefault="00E7256F">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EE0332" w14:paraId="1B40A0C9" w14:textId="77777777" w:rsidTr="00D244E1">
        <w:tc>
          <w:tcPr>
            <w:tcW w:w="4675" w:type="dxa"/>
          </w:tcPr>
          <w:p w14:paraId="2261A904" w14:textId="3D0E4664" w:rsidR="00EE0332" w:rsidRPr="00A360C3" w:rsidRDefault="00A360C3" w:rsidP="00A360C3">
            <w:pPr>
              <w:rPr>
                <w:rFonts w:ascii="Times New Roman" w:eastAsia="Times New Roman" w:hAnsi="Times New Roman" w:cs="Times New Roman"/>
                <w:sz w:val="24"/>
                <w:szCs w:val="24"/>
              </w:rPr>
            </w:pPr>
            <w:r>
              <w:rPr>
                <w:rFonts w:ascii="Times New Roman" w:eastAsia="Times New Roman" w:hAnsi="Times New Roman" w:cs="Times New Roman"/>
                <w:sz w:val="24"/>
                <w:szCs w:val="24"/>
              </w:rPr>
              <w:t>With children/parents</w:t>
            </w:r>
          </w:p>
        </w:tc>
        <w:tc>
          <w:tcPr>
            <w:tcW w:w="4675" w:type="dxa"/>
          </w:tcPr>
          <w:p w14:paraId="179DC94F" w14:textId="3FCAAE19" w:rsidR="00EE0332" w:rsidRDefault="00641155">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641155" w14:paraId="6AE8C558" w14:textId="77777777" w:rsidTr="00D244E1">
        <w:tc>
          <w:tcPr>
            <w:tcW w:w="4675" w:type="dxa"/>
          </w:tcPr>
          <w:p w14:paraId="0E774057" w14:textId="17DFEE7C" w:rsidR="00641155" w:rsidRPr="00641155" w:rsidRDefault="000A290B" w:rsidP="00A360C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Migration</w:t>
            </w:r>
            <w:r w:rsidR="00641155">
              <w:rPr>
                <w:rFonts w:ascii="Times New Roman" w:eastAsia="Times New Roman" w:hAnsi="Times New Roman" w:cs="Times New Roman"/>
                <w:b/>
                <w:bCs/>
                <w:sz w:val="24"/>
                <w:szCs w:val="24"/>
              </w:rPr>
              <w:t xml:space="preserve"> type</w:t>
            </w:r>
          </w:p>
        </w:tc>
        <w:tc>
          <w:tcPr>
            <w:tcW w:w="4675" w:type="dxa"/>
          </w:tcPr>
          <w:p w14:paraId="0FEBFA2A" w14:textId="77777777" w:rsidR="00641155" w:rsidRDefault="00641155">
            <w:pPr>
              <w:rPr>
                <w:rFonts w:ascii="Times New Roman" w:eastAsia="Times New Roman" w:hAnsi="Times New Roman" w:cs="Times New Roman"/>
                <w:sz w:val="24"/>
                <w:szCs w:val="24"/>
              </w:rPr>
            </w:pPr>
          </w:p>
        </w:tc>
      </w:tr>
      <w:tr w:rsidR="00641155" w14:paraId="4E3ADE51" w14:textId="77777777" w:rsidTr="00D244E1">
        <w:tc>
          <w:tcPr>
            <w:tcW w:w="4675" w:type="dxa"/>
          </w:tcPr>
          <w:p w14:paraId="54DB4E4D" w14:textId="758E0510" w:rsidR="00641155" w:rsidRPr="006975D2" w:rsidRDefault="006975D2" w:rsidP="00A360C3">
            <w:pPr>
              <w:rPr>
                <w:rFonts w:ascii="Times New Roman" w:eastAsia="Times New Roman" w:hAnsi="Times New Roman" w:cs="Times New Roman"/>
                <w:sz w:val="24"/>
                <w:szCs w:val="24"/>
              </w:rPr>
            </w:pPr>
            <w:r>
              <w:rPr>
                <w:rFonts w:ascii="Times New Roman" w:eastAsia="Times New Roman" w:hAnsi="Times New Roman" w:cs="Times New Roman"/>
                <w:sz w:val="24"/>
                <w:szCs w:val="24"/>
              </w:rPr>
              <w:t>Twice removed</w:t>
            </w:r>
          </w:p>
        </w:tc>
        <w:tc>
          <w:tcPr>
            <w:tcW w:w="4675" w:type="dxa"/>
          </w:tcPr>
          <w:p w14:paraId="7C57C559" w14:textId="04CCBA55" w:rsidR="00641155" w:rsidRDefault="009946A6">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641155" w14:paraId="43F74C7C" w14:textId="77777777" w:rsidTr="00D244E1">
        <w:tc>
          <w:tcPr>
            <w:tcW w:w="4675" w:type="dxa"/>
          </w:tcPr>
          <w:p w14:paraId="602E5565" w14:textId="2743EF4B" w:rsidR="00641155" w:rsidRDefault="006975D2" w:rsidP="00A360C3">
            <w:pPr>
              <w:rPr>
                <w:rFonts w:ascii="Times New Roman" w:eastAsia="Times New Roman" w:hAnsi="Times New Roman" w:cs="Times New Roman"/>
                <w:sz w:val="24"/>
                <w:szCs w:val="24"/>
              </w:rPr>
            </w:pPr>
            <w:r>
              <w:rPr>
                <w:rFonts w:ascii="Times New Roman" w:eastAsia="Times New Roman" w:hAnsi="Times New Roman" w:cs="Times New Roman"/>
                <w:sz w:val="24"/>
                <w:szCs w:val="24"/>
              </w:rPr>
              <w:t>First generation</w:t>
            </w:r>
          </w:p>
        </w:tc>
        <w:tc>
          <w:tcPr>
            <w:tcW w:w="4675" w:type="dxa"/>
          </w:tcPr>
          <w:p w14:paraId="6C8EF91A" w14:textId="01C4D7C8" w:rsidR="00641155" w:rsidRDefault="00991F4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641155" w14:paraId="5C5B7F45" w14:textId="77777777" w:rsidTr="00D244E1">
        <w:tc>
          <w:tcPr>
            <w:tcW w:w="4675" w:type="dxa"/>
          </w:tcPr>
          <w:p w14:paraId="781BC5FF" w14:textId="16FA2D28" w:rsidR="00641155" w:rsidRDefault="00992DC2" w:rsidP="00A360C3">
            <w:pPr>
              <w:rPr>
                <w:rFonts w:ascii="Times New Roman" w:eastAsia="Times New Roman" w:hAnsi="Times New Roman" w:cs="Times New Roman"/>
                <w:sz w:val="24"/>
                <w:szCs w:val="24"/>
              </w:rPr>
            </w:pPr>
            <w:r>
              <w:rPr>
                <w:rFonts w:ascii="Times New Roman" w:eastAsia="Times New Roman" w:hAnsi="Times New Roman" w:cs="Times New Roman"/>
                <w:sz w:val="24"/>
                <w:szCs w:val="24"/>
              </w:rPr>
              <w:t>Zero generation</w:t>
            </w:r>
          </w:p>
        </w:tc>
        <w:tc>
          <w:tcPr>
            <w:tcW w:w="4675" w:type="dxa"/>
          </w:tcPr>
          <w:p w14:paraId="5C87AF43" w14:textId="72B309FE" w:rsidR="00641155" w:rsidRDefault="00991F43">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92DC2" w14:paraId="7D34D858" w14:textId="77777777" w:rsidTr="00D244E1">
        <w:tc>
          <w:tcPr>
            <w:tcW w:w="4675" w:type="dxa"/>
          </w:tcPr>
          <w:p w14:paraId="7E701EA5" w14:textId="20DA627E" w:rsidR="00992DC2" w:rsidRDefault="00992DC2" w:rsidP="00A360C3">
            <w:pPr>
              <w:rPr>
                <w:rFonts w:ascii="Times New Roman" w:eastAsia="Times New Roman" w:hAnsi="Times New Roman" w:cs="Times New Roman"/>
                <w:sz w:val="24"/>
                <w:szCs w:val="24"/>
              </w:rPr>
            </w:pPr>
            <w:r>
              <w:rPr>
                <w:rFonts w:ascii="Times New Roman" w:eastAsia="Times New Roman" w:hAnsi="Times New Roman" w:cs="Times New Roman"/>
                <w:sz w:val="24"/>
                <w:szCs w:val="24"/>
              </w:rPr>
              <w:t>Second generation</w:t>
            </w:r>
          </w:p>
        </w:tc>
        <w:tc>
          <w:tcPr>
            <w:tcW w:w="4675" w:type="dxa"/>
          </w:tcPr>
          <w:p w14:paraId="2E549069" w14:textId="3D14F398" w:rsidR="00992DC2" w:rsidRDefault="009946A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0000003B" w14:textId="7F632E97" w:rsidR="00FF6A69" w:rsidRDefault="00FF6A69">
      <w:pPr>
        <w:rPr>
          <w:rFonts w:ascii="Times New Roman" w:eastAsia="Times New Roman" w:hAnsi="Times New Roman" w:cs="Times New Roman"/>
          <w:sz w:val="24"/>
          <w:szCs w:val="24"/>
        </w:rPr>
      </w:pPr>
    </w:p>
    <w:p w14:paraId="0000003E" w14:textId="1007891D" w:rsidR="00FF6A69" w:rsidRDefault="00E5198C" w:rsidP="002325A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Analysis</w:t>
      </w:r>
    </w:p>
    <w:p w14:paraId="6ED468CD" w14:textId="7C0E8137" w:rsidR="001F01D0" w:rsidRDefault="006519AE"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were analyzed thematically</w:t>
      </w:r>
      <w:r w:rsidR="00CC6BC3">
        <w:rPr>
          <w:rFonts w:ascii="Times New Roman" w:eastAsia="Times New Roman" w:hAnsi="Times New Roman" w:cs="Times New Roman"/>
          <w:sz w:val="24"/>
          <w:szCs w:val="24"/>
        </w:rPr>
        <w:t xml:space="preserve"> following previous work in</w:t>
      </w:r>
      <w:r w:rsidR="00B42A94">
        <w:rPr>
          <w:rFonts w:ascii="Times New Roman" w:eastAsia="Times New Roman" w:hAnsi="Times New Roman" w:cs="Times New Roman"/>
          <w:sz w:val="24"/>
          <w:szCs w:val="24"/>
        </w:rPr>
        <w:t xml:space="preserve"> qualitative research</w:t>
      </w:r>
      <w:r>
        <w:rPr>
          <w:rFonts w:ascii="Times New Roman" w:eastAsia="Times New Roman" w:hAnsi="Times New Roman" w:cs="Times New Roman"/>
          <w:sz w:val="24"/>
          <w:szCs w:val="24"/>
        </w:rPr>
        <w:t xml:space="preserve"> (</w:t>
      </w:r>
      <w:r w:rsidR="00B42A94">
        <w:rPr>
          <w:rFonts w:ascii="Times New Roman" w:eastAsia="Times New Roman" w:hAnsi="Times New Roman" w:cs="Times New Roman"/>
          <w:sz w:val="24"/>
          <w:szCs w:val="24"/>
        </w:rPr>
        <w:t xml:space="preserve">see </w:t>
      </w:r>
      <w:r>
        <w:rPr>
          <w:rFonts w:ascii="Times New Roman" w:eastAsia="Times New Roman" w:hAnsi="Times New Roman" w:cs="Times New Roman"/>
          <w:sz w:val="24"/>
          <w:szCs w:val="24"/>
        </w:rPr>
        <w:t>Braun &amp; Clarke, 2006; Terry, Hayfield, Clarke &amp; Braun, 2017)</w:t>
      </w:r>
      <w:r w:rsidR="00E5198C">
        <w:rPr>
          <w:rFonts w:ascii="Times New Roman" w:eastAsia="Times New Roman" w:hAnsi="Times New Roman" w:cs="Times New Roman"/>
          <w:sz w:val="24"/>
          <w:szCs w:val="24"/>
        </w:rPr>
        <w:t>.</w:t>
      </w:r>
      <w:r w:rsidR="00085A8A">
        <w:rPr>
          <w:rFonts w:ascii="Times New Roman" w:eastAsia="Times New Roman" w:hAnsi="Times New Roman" w:cs="Times New Roman"/>
          <w:sz w:val="24"/>
          <w:szCs w:val="24"/>
        </w:rPr>
        <w:t xml:space="preserve"> </w:t>
      </w:r>
      <w:r w:rsidR="004C7573">
        <w:rPr>
          <w:rFonts w:ascii="Times New Roman" w:eastAsia="Times New Roman" w:hAnsi="Times New Roman" w:cs="Times New Roman"/>
          <w:sz w:val="24"/>
          <w:szCs w:val="24"/>
        </w:rPr>
        <w:t xml:space="preserve">After reading through the texts of all interview transcripts, tentative categories were assigned by the first author to perceptions and narratives of the participants. These categories helped in identifying common themes that emerged from the narratives. The themes were decided in </w:t>
      </w:r>
      <w:r w:rsidR="007611D6">
        <w:rPr>
          <w:rFonts w:ascii="Times New Roman" w:eastAsia="Times New Roman" w:hAnsi="Times New Roman" w:cs="Times New Roman"/>
          <w:sz w:val="24"/>
          <w:szCs w:val="24"/>
        </w:rPr>
        <w:t>consultation with her co-author</w:t>
      </w:r>
      <w:r w:rsidR="00C27397">
        <w:rPr>
          <w:rFonts w:ascii="Times New Roman" w:eastAsia="Times New Roman" w:hAnsi="Times New Roman" w:cs="Times New Roman"/>
          <w:sz w:val="24"/>
          <w:szCs w:val="24"/>
        </w:rPr>
        <w:t xml:space="preserve">, </w:t>
      </w:r>
      <w:r w:rsidR="000A42DF">
        <w:rPr>
          <w:rFonts w:ascii="Times New Roman" w:eastAsia="Times New Roman" w:hAnsi="Times New Roman" w:cs="Times New Roman"/>
          <w:sz w:val="24"/>
          <w:szCs w:val="24"/>
        </w:rPr>
        <w:t>Dr. Samanta</w:t>
      </w:r>
      <w:r w:rsidR="00085A8A">
        <w:rPr>
          <w:rFonts w:ascii="Times New Roman" w:eastAsia="Times New Roman" w:hAnsi="Times New Roman" w:cs="Times New Roman"/>
          <w:sz w:val="24"/>
          <w:szCs w:val="24"/>
        </w:rPr>
        <w:t xml:space="preserve">, who also re-read the transcribed interview material. </w:t>
      </w:r>
      <w:r w:rsidR="001F01D0">
        <w:rPr>
          <w:rFonts w:ascii="Times New Roman" w:eastAsia="Times New Roman" w:hAnsi="Times New Roman" w:cs="Times New Roman"/>
          <w:sz w:val="24"/>
          <w:szCs w:val="24"/>
        </w:rPr>
        <w:t>Our analysis resulted in four overlapping themes which highlight how older adults perceive, experience</w:t>
      </w:r>
      <w:r w:rsidR="007359EC">
        <w:rPr>
          <w:rFonts w:ascii="Times New Roman" w:eastAsia="Times New Roman" w:hAnsi="Times New Roman" w:cs="Times New Roman"/>
          <w:sz w:val="24"/>
          <w:szCs w:val="24"/>
        </w:rPr>
        <w:t>,</w:t>
      </w:r>
      <w:r w:rsidR="001F01D0">
        <w:rPr>
          <w:rFonts w:ascii="Times New Roman" w:eastAsia="Times New Roman" w:hAnsi="Times New Roman" w:cs="Times New Roman"/>
          <w:sz w:val="24"/>
          <w:szCs w:val="24"/>
        </w:rPr>
        <w:t xml:space="preserve"> and cope with their aging bodies, and how they negotiate their identities in later life through everyday practices. All names have been changed to protect the privacy of the participants.</w:t>
      </w:r>
    </w:p>
    <w:p w14:paraId="21737CF2" w14:textId="05546930" w:rsidR="00F51652" w:rsidRDefault="00F51652" w:rsidP="002325AF">
      <w:pPr>
        <w:spacing w:line="240" w:lineRule="auto"/>
        <w:rPr>
          <w:rFonts w:ascii="Times New Roman" w:eastAsia="Times New Roman" w:hAnsi="Times New Roman" w:cs="Times New Roman"/>
          <w:sz w:val="24"/>
          <w:szCs w:val="24"/>
        </w:rPr>
      </w:pPr>
    </w:p>
    <w:p w14:paraId="00000045" w14:textId="24FF84CB" w:rsidR="00FF6A69" w:rsidRPr="00E5198C" w:rsidRDefault="006519AE" w:rsidP="002325AF">
      <w:pPr>
        <w:spacing w:line="240" w:lineRule="auto"/>
        <w:rPr>
          <w:rFonts w:ascii="Times New Roman" w:eastAsia="Times New Roman" w:hAnsi="Times New Roman" w:cs="Times New Roman"/>
          <w:i/>
          <w:sz w:val="24"/>
          <w:szCs w:val="24"/>
        </w:rPr>
      </w:pPr>
      <w:r w:rsidRPr="00E5198C">
        <w:rPr>
          <w:rFonts w:ascii="Times New Roman" w:eastAsia="Times New Roman" w:hAnsi="Times New Roman" w:cs="Times New Roman"/>
          <w:i/>
          <w:sz w:val="24"/>
          <w:szCs w:val="24"/>
        </w:rPr>
        <w:t>Changing bodies, changing roles</w:t>
      </w:r>
      <w:r w:rsidR="000C2784" w:rsidRPr="00E5198C">
        <w:rPr>
          <w:rFonts w:ascii="Times New Roman" w:eastAsia="Times New Roman" w:hAnsi="Times New Roman" w:cs="Times New Roman"/>
          <w:i/>
          <w:sz w:val="24"/>
          <w:szCs w:val="24"/>
        </w:rPr>
        <w:t>: Gendered a</w:t>
      </w:r>
      <w:r w:rsidR="00F25DDB" w:rsidRPr="00E5198C">
        <w:rPr>
          <w:rFonts w:ascii="Times New Roman" w:eastAsia="Times New Roman" w:hAnsi="Times New Roman" w:cs="Times New Roman"/>
          <w:i/>
          <w:sz w:val="24"/>
          <w:szCs w:val="24"/>
        </w:rPr>
        <w:t>ssociations</w:t>
      </w:r>
    </w:p>
    <w:p w14:paraId="00000046" w14:textId="6E84870A" w:rsidR="00FF6A69" w:rsidRDefault="005F25BA"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w:t>
      </w:r>
      <w:r w:rsidR="006247C1">
        <w:rPr>
          <w:rFonts w:ascii="Times New Roman" w:eastAsia="Times New Roman" w:hAnsi="Times New Roman" w:cs="Times New Roman"/>
          <w:sz w:val="24"/>
          <w:szCs w:val="24"/>
        </w:rPr>
        <w:t>s</w:t>
      </w:r>
      <w:r>
        <w:rPr>
          <w:rFonts w:ascii="Times New Roman" w:eastAsia="Times New Roman" w:hAnsi="Times New Roman" w:cs="Times New Roman"/>
          <w:sz w:val="24"/>
          <w:szCs w:val="24"/>
        </w:rPr>
        <w:t>t of the participants</w:t>
      </w:r>
      <w:r w:rsidR="00FA36FB">
        <w:rPr>
          <w:rFonts w:ascii="Times New Roman" w:eastAsia="Times New Roman" w:hAnsi="Times New Roman" w:cs="Times New Roman"/>
          <w:sz w:val="24"/>
          <w:szCs w:val="24"/>
        </w:rPr>
        <w:t>,</w:t>
      </w:r>
      <w:r w:rsidR="00FA36FB">
        <w:t xml:space="preserve"> </w:t>
      </w:r>
      <w:r w:rsidR="00FA36FB" w:rsidRPr="00515A00">
        <w:rPr>
          <w:rFonts w:ascii="Times New Roman" w:eastAsia="Times New Roman" w:hAnsi="Times New Roman" w:cs="Times New Roman"/>
          <w:sz w:val="24"/>
          <w:szCs w:val="24"/>
          <w:lang w:val="en-GB"/>
        </w:rPr>
        <w:t>all of whom have been assigned pseudonyms</w:t>
      </w:r>
      <w:r w:rsidR="00FA36FB">
        <w:rPr>
          <w:rFonts w:ascii="Times New Roman" w:eastAsia="Times New Roman" w:hAnsi="Times New Roman" w:cs="Times New Roman"/>
          <w:sz w:val="24"/>
          <w:szCs w:val="24"/>
          <w:lang w:val="en-GB"/>
        </w:rPr>
        <w:t>,</w:t>
      </w:r>
      <w:r w:rsidR="000A42DF">
        <w:rPr>
          <w:rFonts w:ascii="Times New Roman" w:eastAsia="Times New Roman" w:hAnsi="Times New Roman" w:cs="Times New Roman"/>
          <w:sz w:val="24"/>
          <w:szCs w:val="24"/>
        </w:rPr>
        <w:t xml:space="preserve"> </w:t>
      </w:r>
      <w:r w:rsidR="00466F01">
        <w:rPr>
          <w:rFonts w:ascii="Times New Roman" w:eastAsia="Times New Roman" w:hAnsi="Times New Roman" w:cs="Times New Roman"/>
          <w:sz w:val="24"/>
          <w:szCs w:val="24"/>
        </w:rPr>
        <w:t xml:space="preserve">described </w:t>
      </w:r>
      <w:r w:rsidR="000C2D81">
        <w:rPr>
          <w:rFonts w:ascii="Times New Roman" w:eastAsia="Times New Roman" w:hAnsi="Times New Roman" w:cs="Times New Roman"/>
          <w:sz w:val="24"/>
          <w:szCs w:val="24"/>
        </w:rPr>
        <w:t xml:space="preserve">old age </w:t>
      </w:r>
      <w:r w:rsidR="00466F01">
        <w:rPr>
          <w:rFonts w:ascii="Times New Roman" w:eastAsia="Times New Roman" w:hAnsi="Times New Roman" w:cs="Times New Roman"/>
          <w:sz w:val="24"/>
          <w:szCs w:val="24"/>
        </w:rPr>
        <w:t xml:space="preserve">in terms of changes </w:t>
      </w:r>
      <w:r w:rsidR="007359EC">
        <w:rPr>
          <w:rFonts w:ascii="Times New Roman" w:eastAsia="Times New Roman" w:hAnsi="Times New Roman" w:cs="Times New Roman"/>
          <w:sz w:val="24"/>
          <w:szCs w:val="24"/>
        </w:rPr>
        <w:t xml:space="preserve">to </w:t>
      </w:r>
      <w:r w:rsidR="00466F01">
        <w:rPr>
          <w:rFonts w:ascii="Times New Roman" w:eastAsia="Times New Roman" w:hAnsi="Times New Roman" w:cs="Times New Roman"/>
          <w:sz w:val="24"/>
          <w:szCs w:val="24"/>
        </w:rPr>
        <w:t>their physical bodies and social roles</w:t>
      </w:r>
      <w:r w:rsidR="001302A7">
        <w:rPr>
          <w:rFonts w:ascii="Times New Roman" w:eastAsia="Times New Roman" w:hAnsi="Times New Roman" w:cs="Times New Roman"/>
          <w:sz w:val="24"/>
          <w:szCs w:val="24"/>
        </w:rPr>
        <w:t xml:space="preserve">. </w:t>
      </w:r>
      <w:r w:rsidR="00266F3B">
        <w:rPr>
          <w:rFonts w:ascii="Times New Roman" w:eastAsia="Times New Roman" w:hAnsi="Times New Roman" w:cs="Times New Roman"/>
          <w:sz w:val="24"/>
          <w:szCs w:val="24"/>
        </w:rPr>
        <w:t xml:space="preserve">Participants </w:t>
      </w:r>
      <w:r w:rsidR="007359EC">
        <w:rPr>
          <w:rFonts w:ascii="Times New Roman" w:eastAsia="Times New Roman" w:hAnsi="Times New Roman" w:cs="Times New Roman"/>
          <w:sz w:val="24"/>
          <w:szCs w:val="24"/>
        </w:rPr>
        <w:t xml:space="preserve">primarily </w:t>
      </w:r>
      <w:r w:rsidR="00266F3B">
        <w:rPr>
          <w:rFonts w:ascii="Times New Roman" w:eastAsia="Times New Roman" w:hAnsi="Times New Roman" w:cs="Times New Roman"/>
          <w:sz w:val="24"/>
          <w:szCs w:val="24"/>
        </w:rPr>
        <w:t>used two parameters to map the</w:t>
      </w:r>
      <w:r w:rsidR="007359EC">
        <w:rPr>
          <w:rFonts w:ascii="Times New Roman" w:eastAsia="Times New Roman" w:hAnsi="Times New Roman" w:cs="Times New Roman"/>
          <w:sz w:val="24"/>
          <w:szCs w:val="24"/>
        </w:rPr>
        <w:t>se</w:t>
      </w:r>
      <w:r w:rsidR="00266F3B">
        <w:rPr>
          <w:rFonts w:ascii="Times New Roman" w:eastAsia="Times New Roman" w:hAnsi="Times New Roman" w:cs="Times New Roman"/>
          <w:sz w:val="24"/>
          <w:szCs w:val="24"/>
        </w:rPr>
        <w:t xml:space="preserve"> changes in their bodies</w:t>
      </w:r>
      <w:r w:rsidR="007359EC">
        <w:rPr>
          <w:rFonts w:ascii="Times New Roman" w:eastAsia="Times New Roman" w:hAnsi="Times New Roman" w:cs="Times New Roman"/>
          <w:sz w:val="24"/>
          <w:szCs w:val="24"/>
        </w:rPr>
        <w:t>, namely</w:t>
      </w:r>
      <w:r w:rsidR="00266F3B">
        <w:rPr>
          <w:rFonts w:ascii="Times New Roman" w:eastAsia="Times New Roman" w:hAnsi="Times New Roman" w:cs="Times New Roman"/>
          <w:sz w:val="24"/>
          <w:szCs w:val="24"/>
        </w:rPr>
        <w:t xml:space="preserve"> </w:t>
      </w:r>
      <w:r w:rsidR="003A7F3F">
        <w:rPr>
          <w:rFonts w:ascii="Times New Roman" w:eastAsia="Times New Roman" w:hAnsi="Times New Roman" w:cs="Times New Roman"/>
          <w:sz w:val="24"/>
          <w:szCs w:val="24"/>
        </w:rPr>
        <w:t>physical appearance and functionality.</w:t>
      </w:r>
      <w:r w:rsidR="00E5198C">
        <w:rPr>
          <w:rFonts w:ascii="Times New Roman" w:eastAsia="Times New Roman" w:hAnsi="Times New Roman" w:cs="Times New Roman"/>
          <w:sz w:val="24"/>
          <w:szCs w:val="24"/>
        </w:rPr>
        <w:t xml:space="preserve"> </w:t>
      </w:r>
      <w:r w:rsidR="00641A93">
        <w:rPr>
          <w:rFonts w:ascii="Times New Roman" w:eastAsia="Times New Roman" w:hAnsi="Times New Roman" w:cs="Times New Roman"/>
          <w:sz w:val="24"/>
          <w:szCs w:val="24"/>
        </w:rPr>
        <w:t>While m</w:t>
      </w:r>
      <w:r w:rsidR="005879CA">
        <w:rPr>
          <w:rFonts w:ascii="Times New Roman" w:eastAsia="Times New Roman" w:hAnsi="Times New Roman" w:cs="Times New Roman"/>
          <w:sz w:val="24"/>
          <w:szCs w:val="24"/>
        </w:rPr>
        <w:t>ost of the</w:t>
      </w:r>
      <w:r w:rsidR="00641A93">
        <w:rPr>
          <w:rFonts w:ascii="Times New Roman" w:eastAsia="Times New Roman" w:hAnsi="Times New Roman" w:cs="Times New Roman"/>
          <w:sz w:val="24"/>
          <w:szCs w:val="24"/>
        </w:rPr>
        <w:t xml:space="preserve"> participants </w:t>
      </w:r>
      <w:r w:rsidR="005879CA">
        <w:rPr>
          <w:rFonts w:ascii="Times New Roman" w:eastAsia="Times New Roman" w:hAnsi="Times New Roman" w:cs="Times New Roman"/>
          <w:sz w:val="24"/>
          <w:szCs w:val="24"/>
        </w:rPr>
        <w:t xml:space="preserve">expressed a sense of loss </w:t>
      </w:r>
      <w:r w:rsidR="001972E3">
        <w:rPr>
          <w:rFonts w:ascii="Times New Roman" w:eastAsia="Times New Roman" w:hAnsi="Times New Roman" w:cs="Times New Roman"/>
          <w:sz w:val="24"/>
          <w:szCs w:val="24"/>
        </w:rPr>
        <w:t>because of</w:t>
      </w:r>
      <w:r w:rsidR="007359EC">
        <w:rPr>
          <w:rFonts w:ascii="Times New Roman" w:eastAsia="Times New Roman" w:hAnsi="Times New Roman" w:cs="Times New Roman"/>
          <w:sz w:val="24"/>
          <w:szCs w:val="24"/>
        </w:rPr>
        <w:t xml:space="preserve"> </w:t>
      </w:r>
      <w:r w:rsidR="00E5198C">
        <w:rPr>
          <w:rFonts w:ascii="Times New Roman" w:eastAsia="Times New Roman" w:hAnsi="Times New Roman" w:cs="Times New Roman"/>
          <w:sz w:val="24"/>
          <w:szCs w:val="24"/>
        </w:rPr>
        <w:t>corporeal changes (</w:t>
      </w:r>
      <w:r w:rsidR="001972E3">
        <w:rPr>
          <w:rFonts w:ascii="Times New Roman" w:eastAsia="Times New Roman" w:hAnsi="Times New Roman" w:cs="Times New Roman"/>
          <w:sz w:val="24"/>
          <w:szCs w:val="24"/>
        </w:rPr>
        <w:t>e.g.,</w:t>
      </w:r>
      <w:r w:rsidR="005879CA">
        <w:rPr>
          <w:rFonts w:ascii="Times New Roman" w:eastAsia="Times New Roman" w:hAnsi="Times New Roman" w:cs="Times New Roman"/>
          <w:sz w:val="24"/>
          <w:szCs w:val="24"/>
        </w:rPr>
        <w:t xml:space="preserve"> </w:t>
      </w:r>
      <w:r w:rsidR="0032491A">
        <w:rPr>
          <w:rFonts w:ascii="Times New Roman" w:eastAsia="Times New Roman" w:hAnsi="Times New Roman" w:cs="Times New Roman"/>
          <w:sz w:val="24"/>
          <w:szCs w:val="24"/>
        </w:rPr>
        <w:t xml:space="preserve">loss of </w:t>
      </w:r>
      <w:r w:rsidR="005879CA">
        <w:rPr>
          <w:rFonts w:ascii="Times New Roman" w:eastAsia="Times New Roman" w:hAnsi="Times New Roman" w:cs="Times New Roman"/>
          <w:sz w:val="24"/>
          <w:szCs w:val="24"/>
        </w:rPr>
        <w:t xml:space="preserve">thicker hair and </w:t>
      </w:r>
      <w:r w:rsidR="00E5198C">
        <w:rPr>
          <w:rFonts w:ascii="Times New Roman" w:eastAsia="Times New Roman" w:hAnsi="Times New Roman" w:cs="Times New Roman"/>
          <w:sz w:val="24"/>
          <w:szCs w:val="24"/>
        </w:rPr>
        <w:t>slimmer body)</w:t>
      </w:r>
      <w:r w:rsidR="003B4901">
        <w:rPr>
          <w:rFonts w:ascii="Times New Roman" w:eastAsia="Times New Roman" w:hAnsi="Times New Roman" w:cs="Times New Roman"/>
          <w:sz w:val="24"/>
          <w:szCs w:val="24"/>
        </w:rPr>
        <w:t xml:space="preserve">, they also conveyed feelings of </w:t>
      </w:r>
      <w:r w:rsidR="00641A93">
        <w:rPr>
          <w:rFonts w:ascii="Times New Roman" w:eastAsia="Times New Roman" w:hAnsi="Times New Roman" w:cs="Times New Roman"/>
          <w:sz w:val="24"/>
          <w:szCs w:val="24"/>
        </w:rPr>
        <w:t>r</w:t>
      </w:r>
      <w:r w:rsidR="00C04EB6">
        <w:rPr>
          <w:rFonts w:ascii="Times New Roman" w:eastAsia="Times New Roman" w:hAnsi="Times New Roman" w:cs="Times New Roman"/>
          <w:sz w:val="24"/>
          <w:szCs w:val="24"/>
        </w:rPr>
        <w:t xml:space="preserve">esigned acceptance </w:t>
      </w:r>
      <w:r w:rsidR="00481DC7">
        <w:rPr>
          <w:rFonts w:ascii="Times New Roman" w:eastAsia="Times New Roman" w:hAnsi="Times New Roman" w:cs="Times New Roman"/>
          <w:sz w:val="24"/>
          <w:szCs w:val="24"/>
        </w:rPr>
        <w:t xml:space="preserve">to </w:t>
      </w:r>
      <w:r w:rsidR="00C04EB6">
        <w:rPr>
          <w:rFonts w:ascii="Times New Roman" w:eastAsia="Times New Roman" w:hAnsi="Times New Roman" w:cs="Times New Roman"/>
          <w:sz w:val="24"/>
          <w:szCs w:val="24"/>
        </w:rPr>
        <w:t xml:space="preserve">these </w:t>
      </w:r>
      <w:r w:rsidR="00E5198C">
        <w:rPr>
          <w:rFonts w:ascii="Times New Roman" w:eastAsia="Times New Roman" w:hAnsi="Times New Roman" w:cs="Times New Roman"/>
          <w:sz w:val="24"/>
          <w:szCs w:val="24"/>
        </w:rPr>
        <w:t xml:space="preserve">bodily </w:t>
      </w:r>
      <w:r w:rsidR="00C04EB6">
        <w:rPr>
          <w:rFonts w:ascii="Times New Roman" w:eastAsia="Times New Roman" w:hAnsi="Times New Roman" w:cs="Times New Roman"/>
          <w:sz w:val="24"/>
          <w:szCs w:val="24"/>
        </w:rPr>
        <w:t xml:space="preserve">changes. </w:t>
      </w:r>
      <w:r w:rsidR="006519AE">
        <w:rPr>
          <w:rFonts w:ascii="Times New Roman" w:eastAsia="Times New Roman" w:hAnsi="Times New Roman" w:cs="Times New Roman"/>
          <w:sz w:val="24"/>
          <w:szCs w:val="24"/>
        </w:rPr>
        <w:t>For instance</w:t>
      </w:r>
      <w:r w:rsidR="00764A3B">
        <w:rPr>
          <w:rFonts w:ascii="Times New Roman" w:eastAsia="Times New Roman" w:hAnsi="Times New Roman" w:cs="Times New Roman"/>
          <w:sz w:val="24"/>
          <w:szCs w:val="24"/>
        </w:rPr>
        <w:t>, Nirmala (</w:t>
      </w:r>
      <w:r w:rsidR="006519AE">
        <w:rPr>
          <w:rFonts w:ascii="Times New Roman" w:eastAsia="Times New Roman" w:hAnsi="Times New Roman" w:cs="Times New Roman"/>
          <w:sz w:val="24"/>
          <w:szCs w:val="24"/>
        </w:rPr>
        <w:t>65 year</w:t>
      </w:r>
      <w:r w:rsidR="00764A3B">
        <w:rPr>
          <w:rFonts w:ascii="Times New Roman" w:eastAsia="Times New Roman" w:hAnsi="Times New Roman" w:cs="Times New Roman"/>
          <w:sz w:val="24"/>
          <w:szCs w:val="24"/>
        </w:rPr>
        <w:t>s)</w:t>
      </w:r>
      <w:r w:rsidR="006519AE">
        <w:rPr>
          <w:rFonts w:ascii="Times New Roman" w:eastAsia="Times New Roman" w:hAnsi="Times New Roman" w:cs="Times New Roman"/>
          <w:sz w:val="24"/>
          <w:szCs w:val="24"/>
        </w:rPr>
        <w:t xml:space="preserve">, who </w:t>
      </w:r>
      <w:r w:rsidR="00764A3B">
        <w:rPr>
          <w:rFonts w:ascii="Times New Roman" w:eastAsia="Times New Roman" w:hAnsi="Times New Roman" w:cs="Times New Roman"/>
          <w:sz w:val="24"/>
          <w:szCs w:val="24"/>
        </w:rPr>
        <w:t xml:space="preserve">had </w:t>
      </w:r>
      <w:r w:rsidR="006519AE">
        <w:rPr>
          <w:rFonts w:ascii="Times New Roman" w:eastAsia="Times New Roman" w:hAnsi="Times New Roman" w:cs="Times New Roman"/>
          <w:sz w:val="24"/>
          <w:szCs w:val="24"/>
        </w:rPr>
        <w:t>immigrated to Canada post-marriage</w:t>
      </w:r>
      <w:r w:rsidR="00305349">
        <w:rPr>
          <w:rFonts w:ascii="Times New Roman" w:eastAsia="Times New Roman" w:hAnsi="Times New Roman" w:cs="Times New Roman"/>
          <w:sz w:val="24"/>
          <w:szCs w:val="24"/>
        </w:rPr>
        <w:t xml:space="preserve">, </w:t>
      </w:r>
      <w:r w:rsidR="006519AE">
        <w:rPr>
          <w:rFonts w:ascii="Times New Roman" w:eastAsia="Times New Roman" w:hAnsi="Times New Roman" w:cs="Times New Roman"/>
          <w:sz w:val="24"/>
          <w:szCs w:val="24"/>
        </w:rPr>
        <w:t xml:space="preserve">said that </w:t>
      </w:r>
      <w:r w:rsidR="00305349">
        <w:rPr>
          <w:rFonts w:ascii="Times New Roman" w:eastAsia="Times New Roman" w:hAnsi="Times New Roman" w:cs="Times New Roman"/>
          <w:sz w:val="24"/>
          <w:szCs w:val="24"/>
        </w:rPr>
        <w:t xml:space="preserve">though </w:t>
      </w:r>
      <w:r w:rsidR="006519AE">
        <w:rPr>
          <w:rFonts w:ascii="Times New Roman" w:eastAsia="Times New Roman" w:hAnsi="Times New Roman" w:cs="Times New Roman"/>
          <w:sz w:val="24"/>
          <w:szCs w:val="24"/>
        </w:rPr>
        <w:t xml:space="preserve">she was not happy </w:t>
      </w:r>
      <w:proofErr w:type="gramStart"/>
      <w:r w:rsidR="00305349">
        <w:rPr>
          <w:rFonts w:ascii="Times New Roman" w:eastAsia="Times New Roman" w:hAnsi="Times New Roman" w:cs="Times New Roman"/>
          <w:sz w:val="24"/>
          <w:szCs w:val="24"/>
        </w:rPr>
        <w:t xml:space="preserve">with </w:t>
      </w:r>
      <w:r w:rsidR="006519AE">
        <w:rPr>
          <w:rFonts w:ascii="Times New Roman" w:eastAsia="Times New Roman" w:hAnsi="Times New Roman" w:cs="Times New Roman"/>
          <w:sz w:val="24"/>
          <w:szCs w:val="24"/>
        </w:rPr>
        <w:t xml:space="preserve"> her</w:t>
      </w:r>
      <w:proofErr w:type="gramEnd"/>
      <w:r w:rsidR="006519AE">
        <w:rPr>
          <w:rFonts w:ascii="Times New Roman" w:eastAsia="Times New Roman" w:hAnsi="Times New Roman" w:cs="Times New Roman"/>
          <w:sz w:val="24"/>
          <w:szCs w:val="24"/>
        </w:rPr>
        <w:t xml:space="preserve"> weight gain and thinning </w:t>
      </w:r>
      <w:r w:rsidR="00F4189F">
        <w:rPr>
          <w:rFonts w:ascii="Times New Roman" w:eastAsia="Times New Roman" w:hAnsi="Times New Roman" w:cs="Times New Roman"/>
          <w:sz w:val="24"/>
          <w:szCs w:val="24"/>
        </w:rPr>
        <w:t>hair, it</w:t>
      </w:r>
      <w:r w:rsidR="006519AE">
        <w:rPr>
          <w:rFonts w:ascii="Times New Roman" w:eastAsia="Times New Roman" w:hAnsi="Times New Roman" w:cs="Times New Roman"/>
          <w:sz w:val="24"/>
          <w:szCs w:val="24"/>
        </w:rPr>
        <w:t xml:space="preserve"> was important to accept these inevitable changes: </w:t>
      </w:r>
    </w:p>
    <w:p w14:paraId="00000047" w14:textId="28486295" w:rsidR="00FF6A69" w:rsidRDefault="006519AE" w:rsidP="002325AF">
      <w:pPr>
        <w:spacing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“…Obviously you are not as young as </w:t>
      </w:r>
      <w:sdt>
        <w:sdtPr>
          <w:tag w:val="goog_rdk_1"/>
          <w:id w:val="1558895532"/>
        </w:sdtPr>
        <w:sdtEndPr/>
        <w:sdtContent/>
      </w:sdt>
      <w:r>
        <w:rPr>
          <w:rFonts w:ascii="Times New Roman" w:eastAsia="Times New Roman" w:hAnsi="Times New Roman" w:cs="Times New Roman"/>
          <w:i/>
          <w:sz w:val="24"/>
          <w:szCs w:val="24"/>
        </w:rPr>
        <w:t>you were ten years back…When I was 55</w:t>
      </w:r>
      <w:r w:rsidR="00481DC7">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I think I was more athletic. Now…sometimes I really feel that pain can do that much damage... So, then I said oh wow! maybe I am aging. And then obviously your body structure changes as well after a certain age. As I said if I would have kept up walking and my own exercises it wouldn’t have bothered me</w:t>
      </w:r>
      <w:r w:rsidR="00481DC7">
        <w:rPr>
          <w:rFonts w:ascii="Times New Roman" w:eastAsia="Times New Roman" w:hAnsi="Times New Roman" w:cs="Times New Roman"/>
          <w:i/>
          <w:sz w:val="24"/>
          <w:szCs w:val="24"/>
        </w:rPr>
        <w:t>. B</w:t>
      </w:r>
      <w:r>
        <w:rPr>
          <w:rFonts w:ascii="Times New Roman" w:eastAsia="Times New Roman" w:hAnsi="Times New Roman" w:cs="Times New Roman"/>
          <w:i/>
          <w:sz w:val="24"/>
          <w:szCs w:val="24"/>
        </w:rPr>
        <w:t>ut yes</w:t>
      </w:r>
      <w:r w:rsidR="00481DC7">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it does now… Yeah you get a little slow, slow in work…You lose your hair so naturally I notice that it’s getting thinner</w:t>
      </w:r>
      <w:r w:rsidR="00481DC7">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I used to have very thick hair and obviously it got a little lighter here so I said</w:t>
      </w:r>
      <w:r w:rsidR="00481DC7">
        <w:rPr>
          <w:rFonts w:ascii="Times New Roman" w:eastAsia="Times New Roman" w:hAnsi="Times New Roman" w:cs="Times New Roman"/>
          <w:i/>
          <w:sz w:val="24"/>
          <w:szCs w:val="24"/>
        </w:rPr>
        <w:t>, ‘W</w:t>
      </w:r>
      <w:r>
        <w:rPr>
          <w:rFonts w:ascii="Times New Roman" w:eastAsia="Times New Roman" w:hAnsi="Times New Roman" w:cs="Times New Roman"/>
          <w:i/>
          <w:sz w:val="24"/>
          <w:szCs w:val="24"/>
        </w:rPr>
        <w:t>ow it shows</w:t>
      </w:r>
      <w:r w:rsidR="00481DC7">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(But)</w:t>
      </w:r>
      <w:r>
        <w:rPr>
          <w:rFonts w:ascii="Times New Roman" w:eastAsia="Times New Roman" w:hAnsi="Times New Roman" w:cs="Times New Roman"/>
          <w:i/>
          <w:sz w:val="24"/>
          <w:szCs w:val="24"/>
        </w:rPr>
        <w:t>I should always love myself no matter what, it’s still me right!”</w:t>
      </w:r>
    </w:p>
    <w:p w14:paraId="00000048" w14:textId="5A86786D" w:rsidR="00FF6A69" w:rsidRDefault="006247C1" w:rsidP="002325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Another common vector</w:t>
      </w:r>
      <w:r w:rsidR="00F52F8B">
        <w:rPr>
          <w:rFonts w:ascii="Times New Roman" w:eastAsia="Times New Roman" w:hAnsi="Times New Roman" w:cs="Times New Roman"/>
          <w:sz w:val="24"/>
          <w:szCs w:val="24"/>
        </w:rPr>
        <w:t xml:space="preserve"> that emerged during discussion</w:t>
      </w:r>
      <w:r w:rsidR="00481DC7">
        <w:rPr>
          <w:rFonts w:ascii="Times New Roman" w:eastAsia="Times New Roman" w:hAnsi="Times New Roman" w:cs="Times New Roman"/>
          <w:sz w:val="24"/>
          <w:szCs w:val="24"/>
        </w:rPr>
        <w:t>s</w:t>
      </w:r>
      <w:r w:rsidR="00F52F8B">
        <w:rPr>
          <w:rFonts w:ascii="Times New Roman" w:eastAsia="Times New Roman" w:hAnsi="Times New Roman" w:cs="Times New Roman"/>
          <w:sz w:val="24"/>
          <w:szCs w:val="24"/>
        </w:rPr>
        <w:t xml:space="preserve"> </w:t>
      </w:r>
      <w:r w:rsidR="00481DC7">
        <w:rPr>
          <w:rFonts w:ascii="Times New Roman" w:eastAsia="Times New Roman" w:hAnsi="Times New Roman" w:cs="Times New Roman"/>
          <w:sz w:val="24"/>
          <w:szCs w:val="24"/>
        </w:rPr>
        <w:t xml:space="preserve">about </w:t>
      </w:r>
      <w:r w:rsidR="00F52F8B">
        <w:rPr>
          <w:rFonts w:ascii="Times New Roman" w:eastAsia="Times New Roman" w:hAnsi="Times New Roman" w:cs="Times New Roman"/>
          <w:sz w:val="24"/>
          <w:szCs w:val="24"/>
        </w:rPr>
        <w:t>the meaning of old age was the</w:t>
      </w:r>
      <w:r w:rsidR="00481DC7">
        <w:rPr>
          <w:rFonts w:ascii="Times New Roman" w:eastAsia="Times New Roman" w:hAnsi="Times New Roman" w:cs="Times New Roman"/>
          <w:sz w:val="24"/>
          <w:szCs w:val="24"/>
        </w:rPr>
        <w:t xml:space="preserve"> experience of</w:t>
      </w:r>
      <w:r w:rsidR="00F52F8B">
        <w:rPr>
          <w:rFonts w:ascii="Times New Roman" w:eastAsia="Times New Roman" w:hAnsi="Times New Roman" w:cs="Times New Roman"/>
          <w:sz w:val="24"/>
          <w:szCs w:val="24"/>
        </w:rPr>
        <w:t xml:space="preserve"> compromised body functionality. </w:t>
      </w:r>
      <w:r w:rsidR="00873C1E">
        <w:rPr>
          <w:rFonts w:ascii="Times New Roman" w:eastAsia="Times New Roman" w:hAnsi="Times New Roman" w:cs="Times New Roman"/>
          <w:sz w:val="24"/>
          <w:szCs w:val="24"/>
        </w:rPr>
        <w:t>Echoing the sentiments of many participants,</w:t>
      </w:r>
      <w:r>
        <w:rPr>
          <w:rFonts w:ascii="Times New Roman" w:eastAsia="Times New Roman" w:hAnsi="Times New Roman" w:cs="Times New Roman"/>
          <w:sz w:val="24"/>
          <w:szCs w:val="24"/>
        </w:rPr>
        <w:t xml:space="preserve"> </w:t>
      </w:r>
      <w:r w:rsidR="006519AE">
        <w:rPr>
          <w:rFonts w:ascii="Times New Roman" w:eastAsia="Times New Roman" w:hAnsi="Times New Roman" w:cs="Times New Roman"/>
          <w:sz w:val="24"/>
          <w:szCs w:val="24"/>
        </w:rPr>
        <w:t>Sangeeta</w:t>
      </w:r>
      <w:r w:rsidR="003049F8">
        <w:rPr>
          <w:rFonts w:ascii="Times New Roman" w:eastAsia="Times New Roman" w:hAnsi="Times New Roman" w:cs="Times New Roman"/>
          <w:sz w:val="24"/>
          <w:szCs w:val="24"/>
        </w:rPr>
        <w:t xml:space="preserve"> (65 years)</w:t>
      </w:r>
      <w:r w:rsidR="00873C1E">
        <w:rPr>
          <w:rFonts w:ascii="Times New Roman" w:eastAsia="Times New Roman" w:hAnsi="Times New Roman" w:cs="Times New Roman"/>
          <w:sz w:val="24"/>
          <w:szCs w:val="24"/>
        </w:rPr>
        <w:t>,</w:t>
      </w:r>
      <w:r w:rsidR="00C948F8">
        <w:rPr>
          <w:rFonts w:ascii="Times New Roman" w:eastAsia="Times New Roman" w:hAnsi="Times New Roman" w:cs="Times New Roman"/>
          <w:sz w:val="24"/>
          <w:szCs w:val="24"/>
        </w:rPr>
        <w:t xml:space="preserve"> </w:t>
      </w:r>
      <w:r w:rsidR="006519AE">
        <w:rPr>
          <w:rFonts w:ascii="Times New Roman" w:eastAsia="Times New Roman" w:hAnsi="Times New Roman" w:cs="Times New Roman"/>
          <w:sz w:val="24"/>
          <w:szCs w:val="24"/>
        </w:rPr>
        <w:t>born and raised in Canada</w:t>
      </w:r>
      <w:r w:rsidR="00873C1E">
        <w:rPr>
          <w:rFonts w:ascii="Times New Roman" w:eastAsia="Times New Roman" w:hAnsi="Times New Roman" w:cs="Times New Roman"/>
          <w:sz w:val="24"/>
          <w:szCs w:val="24"/>
        </w:rPr>
        <w:t>,</w:t>
      </w:r>
      <w:r w:rsidR="006519AE">
        <w:rPr>
          <w:rFonts w:ascii="Times New Roman" w:eastAsia="Times New Roman" w:hAnsi="Times New Roman" w:cs="Times New Roman"/>
          <w:sz w:val="24"/>
          <w:szCs w:val="24"/>
        </w:rPr>
        <w:t xml:space="preserve"> shared</w:t>
      </w:r>
      <w:r w:rsidR="00873C1E">
        <w:rPr>
          <w:rFonts w:ascii="Times New Roman" w:eastAsia="Times New Roman" w:hAnsi="Times New Roman" w:cs="Times New Roman"/>
          <w:sz w:val="24"/>
          <w:szCs w:val="24"/>
        </w:rPr>
        <w:t xml:space="preserve">: </w:t>
      </w:r>
    </w:p>
    <w:p w14:paraId="2CA3985E" w14:textId="55EFC856" w:rsidR="00873C1E" w:rsidRDefault="006519AE" w:rsidP="002325AF">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“I am aging, that's for sure. I can't refute that. It is happening…I am 65 but I won't say I am old. I am still able to function</w:t>
      </w:r>
      <w:r w:rsidR="00481DC7">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you know. When I reach certain age and all these things slow down and when I can't look after my self, do my own things myself…that will be old. I don't know when that will happen. I hope not too soon.”</w:t>
      </w:r>
    </w:p>
    <w:p w14:paraId="00000049" w14:textId="6AE561DB" w:rsidR="00FF6A69" w:rsidRDefault="00926F65" w:rsidP="002325AF">
      <w:pPr>
        <w:spacing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w:t>
      </w:r>
      <w:r w:rsidR="00C948F8">
        <w:rPr>
          <w:rFonts w:ascii="Times New Roman" w:eastAsia="Times New Roman" w:hAnsi="Times New Roman" w:cs="Times New Roman"/>
          <w:iCs/>
          <w:sz w:val="24"/>
          <w:szCs w:val="24"/>
        </w:rPr>
        <w:t xml:space="preserve">lthough </w:t>
      </w:r>
      <w:r>
        <w:rPr>
          <w:rFonts w:ascii="Times New Roman" w:eastAsia="Times New Roman" w:hAnsi="Times New Roman" w:cs="Times New Roman"/>
          <w:iCs/>
          <w:sz w:val="24"/>
          <w:szCs w:val="24"/>
        </w:rPr>
        <w:t>Sangeeta</w:t>
      </w:r>
      <w:r w:rsidR="00C948F8">
        <w:rPr>
          <w:rFonts w:ascii="Times New Roman" w:eastAsia="Times New Roman" w:hAnsi="Times New Roman" w:cs="Times New Roman"/>
          <w:iCs/>
          <w:sz w:val="24"/>
          <w:szCs w:val="24"/>
        </w:rPr>
        <w:t xml:space="preserve"> acknow</w:t>
      </w:r>
      <w:r w:rsidR="006B53D7">
        <w:rPr>
          <w:rFonts w:ascii="Times New Roman" w:eastAsia="Times New Roman" w:hAnsi="Times New Roman" w:cs="Times New Roman"/>
          <w:iCs/>
          <w:sz w:val="24"/>
          <w:szCs w:val="24"/>
        </w:rPr>
        <w:t>ledged changes in her body, but she did not feel she was old yet because for her</w:t>
      </w:r>
      <w:r w:rsidR="00481DC7">
        <w:rPr>
          <w:rFonts w:ascii="Times New Roman" w:eastAsia="Times New Roman" w:hAnsi="Times New Roman" w:cs="Times New Roman"/>
          <w:iCs/>
          <w:sz w:val="24"/>
          <w:szCs w:val="24"/>
        </w:rPr>
        <w:t>,</w:t>
      </w:r>
      <w:r w:rsidR="006B53D7">
        <w:rPr>
          <w:rFonts w:ascii="Times New Roman" w:eastAsia="Times New Roman" w:hAnsi="Times New Roman" w:cs="Times New Roman"/>
          <w:iCs/>
          <w:sz w:val="24"/>
          <w:szCs w:val="24"/>
        </w:rPr>
        <w:t xml:space="preserve"> old age would mean diminished body functionality. </w:t>
      </w:r>
    </w:p>
    <w:p w14:paraId="72D8CA84" w14:textId="77777777" w:rsidR="001515F9" w:rsidRDefault="001515F9" w:rsidP="002325AF">
      <w:pPr>
        <w:spacing w:line="240" w:lineRule="auto"/>
        <w:rPr>
          <w:rFonts w:ascii="Times New Roman" w:eastAsia="Times New Roman" w:hAnsi="Times New Roman" w:cs="Times New Roman"/>
          <w:sz w:val="24"/>
          <w:szCs w:val="24"/>
        </w:rPr>
      </w:pPr>
    </w:p>
    <w:p w14:paraId="0000004A" w14:textId="211C67D0" w:rsidR="00FF6A69" w:rsidRDefault="00A8599E" w:rsidP="002325AF">
      <w:pPr>
        <w:spacing w:line="240" w:lineRule="auto"/>
        <w:jc w:val="both"/>
        <w:rPr>
          <w:rFonts w:ascii="Times New Roman" w:eastAsia="Times New Roman" w:hAnsi="Times New Roman" w:cs="Times New Roman"/>
          <w:color w:val="333333"/>
          <w:sz w:val="24"/>
          <w:szCs w:val="24"/>
          <w:highlight w:val="white"/>
        </w:rPr>
      </w:pPr>
      <w:proofErr w:type="gramStart"/>
      <w:r>
        <w:rPr>
          <w:rFonts w:ascii="Times New Roman" w:eastAsia="Times New Roman" w:hAnsi="Times New Roman" w:cs="Times New Roman"/>
          <w:color w:val="333333"/>
          <w:sz w:val="24"/>
          <w:szCs w:val="24"/>
          <w:highlight w:val="white"/>
        </w:rPr>
        <w:t xml:space="preserve">Unsurprisingly, </w:t>
      </w:r>
      <w:r w:rsidR="002027AC">
        <w:rPr>
          <w:rFonts w:ascii="Times New Roman" w:eastAsia="Times New Roman" w:hAnsi="Times New Roman" w:cs="Times New Roman"/>
          <w:color w:val="333333"/>
          <w:sz w:val="24"/>
          <w:szCs w:val="24"/>
          <w:highlight w:val="white"/>
        </w:rPr>
        <w:t xml:space="preserve"> </w:t>
      </w:r>
      <w:r>
        <w:rPr>
          <w:rFonts w:ascii="Times New Roman" w:eastAsia="Times New Roman" w:hAnsi="Times New Roman" w:cs="Times New Roman"/>
          <w:color w:val="333333"/>
          <w:sz w:val="24"/>
          <w:szCs w:val="24"/>
          <w:highlight w:val="white"/>
        </w:rPr>
        <w:t>while</w:t>
      </w:r>
      <w:proofErr w:type="gramEnd"/>
      <w:r>
        <w:rPr>
          <w:rFonts w:ascii="Times New Roman" w:eastAsia="Times New Roman" w:hAnsi="Times New Roman" w:cs="Times New Roman"/>
          <w:color w:val="333333"/>
          <w:sz w:val="24"/>
          <w:szCs w:val="24"/>
          <w:highlight w:val="white"/>
        </w:rPr>
        <w:t xml:space="preserve"> </w:t>
      </w:r>
      <w:r w:rsidR="00216E02">
        <w:rPr>
          <w:rFonts w:ascii="Times New Roman" w:eastAsia="Times New Roman" w:hAnsi="Times New Roman" w:cs="Times New Roman"/>
          <w:color w:val="333333"/>
          <w:sz w:val="24"/>
          <w:szCs w:val="24"/>
          <w:highlight w:val="white"/>
        </w:rPr>
        <w:t xml:space="preserve"> most </w:t>
      </w:r>
      <w:r w:rsidR="002027AC">
        <w:rPr>
          <w:rFonts w:ascii="Times New Roman" w:eastAsia="Times New Roman" w:hAnsi="Times New Roman" w:cs="Times New Roman"/>
          <w:color w:val="333333"/>
          <w:sz w:val="24"/>
          <w:szCs w:val="24"/>
          <w:highlight w:val="white"/>
        </w:rPr>
        <w:t xml:space="preserve">of our </w:t>
      </w:r>
      <w:r w:rsidR="00216E02">
        <w:rPr>
          <w:rFonts w:ascii="Times New Roman" w:eastAsia="Times New Roman" w:hAnsi="Times New Roman" w:cs="Times New Roman"/>
          <w:color w:val="333333"/>
          <w:sz w:val="24"/>
          <w:szCs w:val="24"/>
          <w:highlight w:val="white"/>
        </w:rPr>
        <w:t xml:space="preserve">female participants described old age in terms of their bodily changes, most of the male participants defined aging in terms of changes in their professional and/or social roles. </w:t>
      </w:r>
      <w:r w:rsidR="006519AE">
        <w:rPr>
          <w:rFonts w:ascii="Times New Roman" w:eastAsia="Times New Roman" w:hAnsi="Times New Roman" w:cs="Times New Roman"/>
          <w:color w:val="333333"/>
          <w:sz w:val="24"/>
          <w:szCs w:val="24"/>
          <w:highlight w:val="white"/>
        </w:rPr>
        <w:t xml:space="preserve">For instance, </w:t>
      </w:r>
      <w:proofErr w:type="spellStart"/>
      <w:r w:rsidR="006519AE">
        <w:rPr>
          <w:rFonts w:ascii="Times New Roman" w:eastAsia="Times New Roman" w:hAnsi="Times New Roman" w:cs="Times New Roman"/>
          <w:color w:val="333333"/>
          <w:sz w:val="24"/>
          <w:szCs w:val="24"/>
          <w:highlight w:val="white"/>
        </w:rPr>
        <w:t>Dilip</w:t>
      </w:r>
      <w:proofErr w:type="spellEnd"/>
      <w:r w:rsidR="001515F9">
        <w:rPr>
          <w:rFonts w:ascii="Times New Roman" w:eastAsia="Times New Roman" w:hAnsi="Times New Roman" w:cs="Times New Roman"/>
          <w:color w:val="333333"/>
          <w:sz w:val="24"/>
          <w:szCs w:val="24"/>
          <w:highlight w:val="white"/>
        </w:rPr>
        <w:t xml:space="preserve"> (82 years)</w:t>
      </w:r>
      <w:r w:rsidR="006519AE">
        <w:rPr>
          <w:rFonts w:ascii="Times New Roman" w:eastAsia="Times New Roman" w:hAnsi="Times New Roman" w:cs="Times New Roman"/>
          <w:color w:val="333333"/>
          <w:sz w:val="24"/>
          <w:szCs w:val="24"/>
          <w:highlight w:val="white"/>
        </w:rPr>
        <w:t xml:space="preserve"> reported how his social roles had changed over the years. While he had remained actively engaged in his family business in Canada </w:t>
      </w:r>
      <w:r w:rsidR="002027AC">
        <w:rPr>
          <w:rFonts w:ascii="Times New Roman" w:eastAsia="Times New Roman" w:hAnsi="Times New Roman" w:cs="Times New Roman"/>
          <w:color w:val="333333"/>
          <w:sz w:val="24"/>
          <w:szCs w:val="24"/>
          <w:highlight w:val="white"/>
        </w:rPr>
        <w:t xml:space="preserve">until </w:t>
      </w:r>
      <w:r w:rsidR="006519AE">
        <w:rPr>
          <w:rFonts w:ascii="Times New Roman" w:eastAsia="Times New Roman" w:hAnsi="Times New Roman" w:cs="Times New Roman"/>
          <w:color w:val="333333"/>
          <w:sz w:val="24"/>
          <w:szCs w:val="24"/>
          <w:highlight w:val="white"/>
        </w:rPr>
        <w:t xml:space="preserve">a couple of years </w:t>
      </w:r>
      <w:r w:rsidR="002027AC">
        <w:rPr>
          <w:rFonts w:ascii="Times New Roman" w:eastAsia="Times New Roman" w:hAnsi="Times New Roman" w:cs="Times New Roman"/>
          <w:color w:val="333333"/>
          <w:sz w:val="24"/>
          <w:szCs w:val="24"/>
          <w:highlight w:val="white"/>
        </w:rPr>
        <w:t>ago</w:t>
      </w:r>
      <w:r w:rsidR="006519AE">
        <w:rPr>
          <w:rFonts w:ascii="Times New Roman" w:eastAsia="Times New Roman" w:hAnsi="Times New Roman" w:cs="Times New Roman"/>
          <w:color w:val="333333"/>
          <w:sz w:val="24"/>
          <w:szCs w:val="24"/>
          <w:highlight w:val="white"/>
        </w:rPr>
        <w:t>, he lamented how age had slowed him down:</w:t>
      </w:r>
    </w:p>
    <w:p w14:paraId="0000004B" w14:textId="29D9D6E9" w:rsidR="00FF6A69" w:rsidRDefault="006519AE" w:rsidP="002325AF">
      <w:pPr>
        <w:spacing w:line="240" w:lineRule="auto"/>
        <w:ind w:left="720"/>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w:t>
      </w:r>
      <w:r w:rsidR="00C14AFF">
        <w:rPr>
          <w:rFonts w:ascii="Times New Roman" w:eastAsia="Times New Roman" w:hAnsi="Times New Roman" w:cs="Times New Roman"/>
          <w:i/>
          <w:color w:val="262626"/>
          <w:sz w:val="24"/>
          <w:szCs w:val="24"/>
        </w:rPr>
        <w:t>Well,</w:t>
      </w:r>
      <w:r>
        <w:rPr>
          <w:rFonts w:ascii="Times New Roman" w:eastAsia="Times New Roman" w:hAnsi="Times New Roman" w:cs="Times New Roman"/>
          <w:i/>
          <w:color w:val="262626"/>
          <w:sz w:val="24"/>
          <w:szCs w:val="24"/>
        </w:rPr>
        <w:t xml:space="preserve"> it</w:t>
      </w:r>
      <w:r w:rsidR="00DB53A3">
        <w:rPr>
          <w:rFonts w:ascii="Times New Roman" w:eastAsia="Times New Roman" w:hAnsi="Times New Roman" w:cs="Times New Roman"/>
          <w:i/>
          <w:color w:val="262626"/>
          <w:sz w:val="24"/>
          <w:szCs w:val="24"/>
        </w:rPr>
        <w:t>(role)</w:t>
      </w:r>
      <w:r>
        <w:rPr>
          <w:rFonts w:ascii="Times New Roman" w:eastAsia="Times New Roman" w:hAnsi="Times New Roman" w:cs="Times New Roman"/>
          <w:i/>
          <w:color w:val="262626"/>
          <w:sz w:val="24"/>
          <w:szCs w:val="24"/>
        </w:rPr>
        <w:t xml:space="preserve"> has changed in last 5 years... Change i</w:t>
      </w:r>
      <w:r w:rsidR="001515F9">
        <w:rPr>
          <w:rFonts w:ascii="Times New Roman" w:eastAsia="Times New Roman" w:hAnsi="Times New Roman" w:cs="Times New Roman"/>
          <w:i/>
          <w:color w:val="262626"/>
          <w:sz w:val="24"/>
          <w:szCs w:val="24"/>
        </w:rPr>
        <w:t>n</w:t>
      </w:r>
      <w:r>
        <w:rPr>
          <w:rFonts w:ascii="Times New Roman" w:eastAsia="Times New Roman" w:hAnsi="Times New Roman" w:cs="Times New Roman"/>
          <w:i/>
          <w:color w:val="262626"/>
          <w:sz w:val="24"/>
          <w:szCs w:val="24"/>
        </w:rPr>
        <w:t xml:space="preserve"> role includes, when I started getting older, I gave almost everything to my son, like my savings, the house... He was really young when I bought this house. Now I have added his name (to the ownership </w:t>
      </w:r>
      <w:r w:rsidR="00C14AFF">
        <w:rPr>
          <w:rFonts w:ascii="Times New Roman" w:eastAsia="Times New Roman" w:hAnsi="Times New Roman" w:cs="Times New Roman"/>
          <w:i/>
          <w:color w:val="262626"/>
          <w:sz w:val="24"/>
          <w:szCs w:val="24"/>
        </w:rPr>
        <w:t>document) …</w:t>
      </w:r>
      <w:r>
        <w:rPr>
          <w:rFonts w:ascii="Times New Roman" w:eastAsia="Times New Roman" w:hAnsi="Times New Roman" w:cs="Times New Roman"/>
          <w:i/>
          <w:color w:val="262626"/>
          <w:sz w:val="24"/>
          <w:szCs w:val="24"/>
        </w:rPr>
        <w:t xml:space="preserve"> If we both (he and his wife) pass </w:t>
      </w:r>
      <w:r w:rsidR="00C14AFF">
        <w:rPr>
          <w:rFonts w:ascii="Times New Roman" w:eastAsia="Times New Roman" w:hAnsi="Times New Roman" w:cs="Times New Roman"/>
          <w:i/>
          <w:color w:val="262626"/>
          <w:sz w:val="24"/>
          <w:szCs w:val="24"/>
        </w:rPr>
        <w:t>away,</w:t>
      </w:r>
      <w:r>
        <w:rPr>
          <w:rFonts w:ascii="Times New Roman" w:eastAsia="Times New Roman" w:hAnsi="Times New Roman" w:cs="Times New Roman"/>
          <w:i/>
          <w:color w:val="262626"/>
          <w:sz w:val="24"/>
          <w:szCs w:val="24"/>
        </w:rPr>
        <w:t xml:space="preserve"> then he should not face any legal or accounting problems.” </w:t>
      </w:r>
    </w:p>
    <w:p w14:paraId="0000004C" w14:textId="5E22BB3A" w:rsidR="00FF6A69" w:rsidRDefault="006519AE" w:rsidP="002325AF">
      <w:pPr>
        <w:spacing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Articulating the sense that his social</w:t>
      </w:r>
      <w:r w:rsidR="007968BC">
        <w:rPr>
          <w:rFonts w:ascii="Times New Roman" w:eastAsia="Times New Roman" w:hAnsi="Times New Roman" w:cs="Times New Roman"/>
          <w:color w:val="333333"/>
          <w:sz w:val="24"/>
          <w:szCs w:val="24"/>
          <w:highlight w:val="white"/>
        </w:rPr>
        <w:t xml:space="preserve"> value had become diminished, </w:t>
      </w:r>
      <w:proofErr w:type="spellStart"/>
      <w:r w:rsidR="007968BC">
        <w:rPr>
          <w:rFonts w:ascii="Times New Roman" w:eastAsia="Times New Roman" w:hAnsi="Times New Roman" w:cs="Times New Roman"/>
          <w:color w:val="333333"/>
          <w:sz w:val="24"/>
          <w:szCs w:val="24"/>
          <w:highlight w:val="white"/>
        </w:rPr>
        <w:t>Dilip</w:t>
      </w:r>
      <w:proofErr w:type="spellEnd"/>
      <w:r>
        <w:rPr>
          <w:rFonts w:ascii="Times New Roman" w:eastAsia="Times New Roman" w:hAnsi="Times New Roman" w:cs="Times New Roman"/>
          <w:color w:val="333333"/>
          <w:sz w:val="24"/>
          <w:szCs w:val="24"/>
          <w:highlight w:val="white"/>
        </w:rPr>
        <w:t xml:space="preserve"> expressed his discontent with his changed role and status in his social circle:  </w:t>
      </w:r>
    </w:p>
    <w:p w14:paraId="0000004D" w14:textId="77777777" w:rsidR="00FF6A69" w:rsidRDefault="006519AE" w:rsidP="002325AF">
      <w:pPr>
        <w:spacing w:line="240" w:lineRule="auto"/>
        <w:ind w:left="720"/>
        <w:rPr>
          <w:rFonts w:ascii="Times New Roman" w:eastAsia="Times New Roman" w:hAnsi="Times New Roman" w:cs="Times New Roman"/>
          <w:i/>
          <w:color w:val="333333"/>
          <w:sz w:val="24"/>
          <w:szCs w:val="24"/>
          <w:highlight w:val="white"/>
        </w:rPr>
      </w:pPr>
      <w:r>
        <w:rPr>
          <w:rFonts w:ascii="Times New Roman" w:eastAsia="Times New Roman" w:hAnsi="Times New Roman" w:cs="Times New Roman"/>
          <w:i/>
          <w:color w:val="333333"/>
          <w:sz w:val="24"/>
          <w:szCs w:val="24"/>
          <w:highlight w:val="white"/>
        </w:rPr>
        <w:t>“…When younger boys (men) come (to social gatherings) they get honoured. I have grown old now, so no one even wants to talk to me…people will just come and say ‘hello/ hi’ and nothing much…before they used to discuss… " we have to do this, we have to do that"…because I was in a voluntary society for almost 15 years. Now no one discusses with me.”</w:t>
      </w:r>
    </w:p>
    <w:p w14:paraId="643EE5DE" w14:textId="1F6D811B" w:rsidR="00471E23" w:rsidRDefault="00171E80" w:rsidP="002325AF">
      <w:pPr>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The majority </w:t>
      </w:r>
      <w:r w:rsidR="009E34F6">
        <w:rPr>
          <w:rFonts w:ascii="Times New Roman" w:eastAsia="Times New Roman" w:hAnsi="Times New Roman" w:cs="Times New Roman"/>
          <w:color w:val="333333"/>
          <w:sz w:val="24"/>
          <w:szCs w:val="24"/>
          <w:highlight w:val="white"/>
        </w:rPr>
        <w:t>of the</w:t>
      </w:r>
      <w:r w:rsidR="002C6820">
        <w:rPr>
          <w:rFonts w:ascii="Times New Roman" w:eastAsia="Times New Roman" w:hAnsi="Times New Roman" w:cs="Times New Roman"/>
          <w:color w:val="333333"/>
          <w:sz w:val="24"/>
          <w:szCs w:val="24"/>
          <w:highlight w:val="white"/>
        </w:rPr>
        <w:t xml:space="preserve"> participants</w:t>
      </w:r>
      <w:r w:rsidR="009E34F6">
        <w:rPr>
          <w:rFonts w:ascii="Times New Roman" w:eastAsia="Times New Roman" w:hAnsi="Times New Roman" w:cs="Times New Roman"/>
          <w:color w:val="333333"/>
          <w:sz w:val="24"/>
          <w:szCs w:val="24"/>
          <w:highlight w:val="white"/>
        </w:rPr>
        <w:t xml:space="preserve"> (20 out of 26)</w:t>
      </w:r>
      <w:r w:rsidR="002C6820">
        <w:rPr>
          <w:rFonts w:ascii="Times New Roman" w:eastAsia="Times New Roman" w:hAnsi="Times New Roman" w:cs="Times New Roman"/>
          <w:color w:val="333333"/>
          <w:sz w:val="24"/>
          <w:szCs w:val="24"/>
          <w:highlight w:val="white"/>
        </w:rPr>
        <w:t xml:space="preserve"> expressed unhappiness at the prospect of changed social roles and status with advancing age</w:t>
      </w:r>
      <w:r w:rsidR="009E34F6">
        <w:rPr>
          <w:rFonts w:ascii="Times New Roman" w:eastAsia="Times New Roman" w:hAnsi="Times New Roman" w:cs="Times New Roman"/>
          <w:color w:val="333333"/>
          <w:sz w:val="24"/>
          <w:szCs w:val="24"/>
          <w:highlight w:val="white"/>
        </w:rPr>
        <w:t>.</w:t>
      </w:r>
      <w:r w:rsidR="00F26613">
        <w:rPr>
          <w:rFonts w:ascii="Times New Roman" w:eastAsia="Times New Roman" w:hAnsi="Times New Roman" w:cs="Times New Roman"/>
          <w:color w:val="333333"/>
          <w:sz w:val="24"/>
          <w:szCs w:val="24"/>
          <w:highlight w:val="white"/>
        </w:rPr>
        <w:t xml:space="preserve"> While five participants (both male and female) expressed that they enjoyed the reduced social responsibilities, </w:t>
      </w:r>
      <w:r w:rsidR="00FD6331">
        <w:rPr>
          <w:rFonts w:ascii="Times New Roman" w:eastAsia="Times New Roman" w:hAnsi="Times New Roman" w:cs="Times New Roman"/>
          <w:color w:val="333333"/>
          <w:sz w:val="24"/>
          <w:szCs w:val="24"/>
          <w:highlight w:val="white"/>
        </w:rPr>
        <w:t>one</w:t>
      </w:r>
      <w:r w:rsidR="00F26613">
        <w:rPr>
          <w:rFonts w:ascii="Times New Roman" w:eastAsia="Times New Roman" w:hAnsi="Times New Roman" w:cs="Times New Roman"/>
          <w:color w:val="333333"/>
          <w:sz w:val="24"/>
          <w:szCs w:val="24"/>
          <w:highlight w:val="white"/>
        </w:rPr>
        <w:t xml:space="preserve"> of our</w:t>
      </w:r>
      <w:r w:rsidR="00FD6331">
        <w:rPr>
          <w:rFonts w:ascii="Times New Roman" w:eastAsia="Times New Roman" w:hAnsi="Times New Roman" w:cs="Times New Roman"/>
          <w:color w:val="333333"/>
          <w:sz w:val="24"/>
          <w:szCs w:val="24"/>
          <w:highlight w:val="white"/>
        </w:rPr>
        <w:t xml:space="preserve"> participant</w:t>
      </w:r>
      <w:r w:rsidR="00F26613">
        <w:rPr>
          <w:rFonts w:ascii="Times New Roman" w:eastAsia="Times New Roman" w:hAnsi="Times New Roman" w:cs="Times New Roman"/>
          <w:color w:val="333333"/>
          <w:sz w:val="24"/>
          <w:szCs w:val="24"/>
          <w:highlight w:val="white"/>
        </w:rPr>
        <w:t>s</w:t>
      </w:r>
      <w:r w:rsidR="00FD6331">
        <w:rPr>
          <w:rFonts w:ascii="Times New Roman" w:eastAsia="Times New Roman" w:hAnsi="Times New Roman" w:cs="Times New Roman"/>
          <w:color w:val="333333"/>
          <w:sz w:val="24"/>
          <w:szCs w:val="24"/>
          <w:highlight w:val="white"/>
        </w:rPr>
        <w:t xml:space="preserve"> felt there had been no change in her social role with age</w:t>
      </w:r>
      <w:r w:rsidR="006519AE">
        <w:rPr>
          <w:rFonts w:ascii="Times New Roman" w:eastAsia="Times New Roman" w:hAnsi="Times New Roman" w:cs="Times New Roman"/>
          <w:color w:val="333333"/>
          <w:sz w:val="24"/>
          <w:szCs w:val="24"/>
          <w:highlight w:val="white"/>
        </w:rPr>
        <w:t>.</w:t>
      </w:r>
      <w:r w:rsidR="00AE2D13">
        <w:rPr>
          <w:rFonts w:ascii="Times New Roman" w:eastAsia="Times New Roman" w:hAnsi="Times New Roman" w:cs="Times New Roman"/>
          <w:color w:val="333333"/>
          <w:sz w:val="24"/>
          <w:szCs w:val="24"/>
          <w:highlight w:val="white"/>
        </w:rPr>
        <w:t xml:space="preserve"> Sushma (77 years), who resided with her extended family (spouse, adult son, daughter-</w:t>
      </w:r>
      <w:r w:rsidR="00BB135E">
        <w:rPr>
          <w:rFonts w:ascii="Times New Roman" w:eastAsia="Times New Roman" w:hAnsi="Times New Roman" w:cs="Times New Roman"/>
          <w:color w:val="333333"/>
          <w:sz w:val="24"/>
          <w:szCs w:val="24"/>
          <w:highlight w:val="white"/>
        </w:rPr>
        <w:t>i</w:t>
      </w:r>
      <w:r w:rsidR="00AE2D13">
        <w:rPr>
          <w:rFonts w:ascii="Times New Roman" w:eastAsia="Times New Roman" w:hAnsi="Times New Roman" w:cs="Times New Roman"/>
          <w:color w:val="333333"/>
          <w:sz w:val="24"/>
          <w:szCs w:val="24"/>
          <w:highlight w:val="white"/>
        </w:rPr>
        <w:t>n-law and grandchildren)</w:t>
      </w:r>
      <w:r w:rsidR="00087FB5">
        <w:rPr>
          <w:rFonts w:ascii="Times New Roman" w:eastAsia="Times New Roman" w:hAnsi="Times New Roman" w:cs="Times New Roman"/>
          <w:color w:val="333333"/>
          <w:sz w:val="24"/>
          <w:szCs w:val="24"/>
          <w:highlight w:val="white"/>
        </w:rPr>
        <w:t>,</w:t>
      </w:r>
      <w:r w:rsidR="00AE2D13">
        <w:rPr>
          <w:rFonts w:ascii="Times New Roman" w:eastAsia="Times New Roman" w:hAnsi="Times New Roman" w:cs="Times New Roman"/>
          <w:color w:val="333333"/>
          <w:sz w:val="24"/>
          <w:szCs w:val="24"/>
          <w:highlight w:val="white"/>
        </w:rPr>
        <w:t xml:space="preserve"> </w:t>
      </w:r>
      <w:r w:rsidR="00F12712">
        <w:rPr>
          <w:rFonts w:ascii="Times New Roman" w:eastAsia="Times New Roman" w:hAnsi="Times New Roman" w:cs="Times New Roman"/>
          <w:color w:val="333333"/>
          <w:sz w:val="24"/>
          <w:szCs w:val="24"/>
          <w:highlight w:val="white"/>
        </w:rPr>
        <w:t xml:space="preserve">felt that she </w:t>
      </w:r>
      <w:r w:rsidR="00087FB5">
        <w:rPr>
          <w:rFonts w:ascii="Times New Roman" w:eastAsia="Times New Roman" w:hAnsi="Times New Roman" w:cs="Times New Roman"/>
          <w:color w:val="333333"/>
          <w:sz w:val="24"/>
          <w:szCs w:val="24"/>
          <w:highlight w:val="white"/>
        </w:rPr>
        <w:t xml:space="preserve">had </w:t>
      </w:r>
      <w:r w:rsidR="009A39E5">
        <w:rPr>
          <w:rFonts w:ascii="Times New Roman" w:eastAsia="Times New Roman" w:hAnsi="Times New Roman" w:cs="Times New Roman"/>
          <w:color w:val="333333"/>
          <w:sz w:val="24"/>
          <w:szCs w:val="24"/>
          <w:highlight w:val="white"/>
        </w:rPr>
        <w:t xml:space="preserve">more time for herself after her parental and grandparental responsibilities eased with age. She </w:t>
      </w:r>
      <w:r w:rsidR="00471E23">
        <w:rPr>
          <w:rFonts w:ascii="Times New Roman" w:eastAsia="Times New Roman" w:hAnsi="Times New Roman" w:cs="Times New Roman"/>
          <w:color w:val="333333"/>
          <w:sz w:val="24"/>
          <w:szCs w:val="24"/>
          <w:highlight w:val="white"/>
        </w:rPr>
        <w:t xml:space="preserve">mused: </w:t>
      </w:r>
    </w:p>
    <w:p w14:paraId="54C12952" w14:textId="46F2BD6A" w:rsidR="00471E23" w:rsidRPr="00F854A0" w:rsidRDefault="00471E23" w:rsidP="00FA36FB">
      <w:pPr>
        <w:spacing w:line="240" w:lineRule="auto"/>
        <w:ind w:left="709"/>
        <w:rPr>
          <w:rFonts w:ascii="Times New Roman" w:eastAsia="Times New Roman" w:hAnsi="Times New Roman" w:cs="Times New Roman"/>
          <w:i/>
          <w:iCs/>
          <w:color w:val="333333"/>
          <w:sz w:val="24"/>
          <w:szCs w:val="24"/>
          <w:highlight w:val="white"/>
        </w:rPr>
      </w:pPr>
      <w:r>
        <w:rPr>
          <w:rFonts w:ascii="Times New Roman" w:eastAsia="Times New Roman" w:hAnsi="Times New Roman" w:cs="Times New Roman"/>
          <w:i/>
          <w:iCs/>
          <w:color w:val="333333"/>
          <w:sz w:val="24"/>
          <w:szCs w:val="24"/>
          <w:highlight w:val="white"/>
        </w:rPr>
        <w:t>“Growing old, no change as such. Everything is like before…</w:t>
      </w:r>
      <w:r w:rsidR="00F854A0">
        <w:rPr>
          <w:rFonts w:ascii="Times New Roman" w:eastAsia="Times New Roman" w:hAnsi="Times New Roman" w:cs="Times New Roman"/>
          <w:i/>
          <w:iCs/>
          <w:color w:val="333333"/>
          <w:sz w:val="24"/>
          <w:szCs w:val="24"/>
          <w:highlight w:val="white"/>
        </w:rPr>
        <w:t xml:space="preserve">Now I do not work that much. My daughter-in-law helps more in the kitchen. She comes home early and we cook dinner together…Also grandchildren are all out </w:t>
      </w:r>
      <w:r w:rsidR="00F854A0" w:rsidRPr="00F854A0">
        <w:rPr>
          <w:rFonts w:ascii="Times New Roman" w:eastAsia="Times New Roman" w:hAnsi="Times New Roman" w:cs="Times New Roman"/>
          <w:color w:val="333333"/>
          <w:sz w:val="24"/>
          <w:szCs w:val="24"/>
          <w:highlight w:val="white"/>
        </w:rPr>
        <w:t>(in college)</w:t>
      </w:r>
      <w:r w:rsidR="00F854A0">
        <w:rPr>
          <w:rFonts w:ascii="Times New Roman" w:eastAsia="Times New Roman" w:hAnsi="Times New Roman" w:cs="Times New Roman"/>
          <w:color w:val="333333"/>
          <w:sz w:val="24"/>
          <w:szCs w:val="24"/>
          <w:highlight w:val="white"/>
        </w:rPr>
        <w:t xml:space="preserve"> </w:t>
      </w:r>
      <w:r w:rsidR="00F854A0">
        <w:rPr>
          <w:rFonts w:ascii="Times New Roman" w:eastAsia="Times New Roman" w:hAnsi="Times New Roman" w:cs="Times New Roman"/>
          <w:i/>
          <w:iCs/>
          <w:color w:val="333333"/>
          <w:sz w:val="24"/>
          <w:szCs w:val="24"/>
          <w:highlight w:val="white"/>
        </w:rPr>
        <w:t>so not much work is there…I like it. I can nap in the afternoon</w:t>
      </w:r>
      <w:r w:rsidR="00446B20">
        <w:rPr>
          <w:rFonts w:ascii="Times New Roman" w:eastAsia="Times New Roman" w:hAnsi="Times New Roman" w:cs="Times New Roman"/>
          <w:i/>
          <w:iCs/>
          <w:color w:val="333333"/>
          <w:sz w:val="24"/>
          <w:szCs w:val="24"/>
          <w:highlight w:val="white"/>
        </w:rPr>
        <w:t>…</w:t>
      </w:r>
      <w:r w:rsidR="00F854A0">
        <w:rPr>
          <w:rFonts w:ascii="Times New Roman" w:eastAsia="Times New Roman" w:hAnsi="Times New Roman" w:cs="Times New Roman"/>
          <w:i/>
          <w:iCs/>
          <w:color w:val="333333"/>
          <w:sz w:val="24"/>
          <w:szCs w:val="24"/>
          <w:highlight w:val="white"/>
        </w:rPr>
        <w:t xml:space="preserve"> Earlier, </w:t>
      </w:r>
      <w:r w:rsidR="00446B20">
        <w:rPr>
          <w:rFonts w:ascii="Times New Roman" w:eastAsia="Times New Roman" w:hAnsi="Times New Roman" w:cs="Times New Roman"/>
          <w:i/>
          <w:iCs/>
          <w:color w:val="333333"/>
          <w:sz w:val="24"/>
          <w:szCs w:val="24"/>
          <w:highlight w:val="white"/>
        </w:rPr>
        <w:t>I would be busy with chores…”</w:t>
      </w:r>
    </w:p>
    <w:p w14:paraId="3504E470" w14:textId="167854FE" w:rsidR="00B7087F" w:rsidRDefault="00B7087F" w:rsidP="00B7087F">
      <w:pPr>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lastRenderedPageBreak/>
        <w:t xml:space="preserve">All the above excerpts from the interviews reflect </w:t>
      </w:r>
      <w:r w:rsidR="00A24C92">
        <w:rPr>
          <w:rFonts w:ascii="Times New Roman" w:eastAsia="Times New Roman" w:hAnsi="Times New Roman" w:cs="Times New Roman"/>
          <w:color w:val="333333"/>
          <w:sz w:val="24"/>
          <w:szCs w:val="24"/>
          <w:highlight w:val="white"/>
        </w:rPr>
        <w:t xml:space="preserve">the participants’ feelings of </w:t>
      </w:r>
      <w:r w:rsidR="006C3251">
        <w:rPr>
          <w:rFonts w:ascii="Times New Roman" w:eastAsia="Times New Roman" w:hAnsi="Times New Roman" w:cs="Times New Roman"/>
          <w:color w:val="333333"/>
          <w:sz w:val="24"/>
          <w:szCs w:val="24"/>
          <w:highlight w:val="white"/>
        </w:rPr>
        <w:t xml:space="preserve">ambivalence </w:t>
      </w:r>
      <w:r w:rsidR="00FA36FB">
        <w:rPr>
          <w:rFonts w:ascii="Times New Roman" w:eastAsia="Times New Roman" w:hAnsi="Times New Roman" w:cs="Times New Roman"/>
          <w:color w:val="333333"/>
          <w:sz w:val="24"/>
          <w:szCs w:val="24"/>
          <w:highlight w:val="white"/>
        </w:rPr>
        <w:t>about</w:t>
      </w:r>
      <w:r w:rsidR="00D035AD">
        <w:rPr>
          <w:rFonts w:ascii="Times New Roman" w:eastAsia="Times New Roman" w:hAnsi="Times New Roman" w:cs="Times New Roman"/>
          <w:color w:val="333333"/>
          <w:sz w:val="24"/>
          <w:szCs w:val="24"/>
          <w:highlight w:val="white"/>
        </w:rPr>
        <w:t xml:space="preserve"> </w:t>
      </w:r>
      <w:r w:rsidR="005E7A7E">
        <w:rPr>
          <w:rFonts w:ascii="Times New Roman" w:eastAsia="Times New Roman" w:hAnsi="Times New Roman" w:cs="Times New Roman"/>
          <w:color w:val="333333"/>
          <w:sz w:val="24"/>
          <w:szCs w:val="24"/>
          <w:highlight w:val="white"/>
        </w:rPr>
        <w:t xml:space="preserve">the inevitability of </w:t>
      </w:r>
      <w:r>
        <w:rPr>
          <w:rFonts w:ascii="Times New Roman" w:eastAsia="Times New Roman" w:hAnsi="Times New Roman" w:cs="Times New Roman"/>
          <w:color w:val="333333"/>
          <w:sz w:val="24"/>
          <w:szCs w:val="24"/>
          <w:highlight w:val="white"/>
        </w:rPr>
        <w:t>age</w:t>
      </w:r>
      <w:r w:rsidR="00FA36FB">
        <w:rPr>
          <w:rFonts w:ascii="Times New Roman" w:eastAsia="Times New Roman" w:hAnsi="Times New Roman" w:cs="Times New Roman"/>
          <w:color w:val="333333"/>
          <w:sz w:val="24"/>
          <w:szCs w:val="24"/>
          <w:highlight w:val="white"/>
        </w:rPr>
        <w:t>-</w:t>
      </w:r>
      <w:r>
        <w:rPr>
          <w:rFonts w:ascii="Times New Roman" w:eastAsia="Times New Roman" w:hAnsi="Times New Roman" w:cs="Times New Roman"/>
          <w:color w:val="333333"/>
          <w:sz w:val="24"/>
          <w:szCs w:val="24"/>
          <w:highlight w:val="white"/>
        </w:rPr>
        <w:t>related physical and social changes</w:t>
      </w:r>
      <w:r w:rsidR="006C3251">
        <w:rPr>
          <w:rFonts w:ascii="Times New Roman" w:eastAsia="Times New Roman" w:hAnsi="Times New Roman" w:cs="Times New Roman"/>
          <w:color w:val="333333"/>
          <w:sz w:val="24"/>
          <w:szCs w:val="24"/>
          <w:highlight w:val="white"/>
        </w:rPr>
        <w:t xml:space="preserve">. While a yearning to hold on to the permanence of an enduring lifestyle and life-status </w:t>
      </w:r>
      <w:r w:rsidR="00FA36FB">
        <w:rPr>
          <w:rFonts w:ascii="Times New Roman" w:eastAsia="Times New Roman" w:hAnsi="Times New Roman" w:cs="Times New Roman"/>
          <w:color w:val="333333"/>
          <w:sz w:val="24"/>
          <w:szCs w:val="24"/>
          <w:highlight w:val="white"/>
        </w:rPr>
        <w:t xml:space="preserve">was </w:t>
      </w:r>
      <w:r w:rsidR="006C3251">
        <w:rPr>
          <w:rFonts w:ascii="Times New Roman" w:eastAsia="Times New Roman" w:hAnsi="Times New Roman" w:cs="Times New Roman"/>
          <w:color w:val="333333"/>
          <w:sz w:val="24"/>
          <w:szCs w:val="24"/>
          <w:highlight w:val="white"/>
        </w:rPr>
        <w:t xml:space="preserve">the common refrain, there </w:t>
      </w:r>
      <w:r w:rsidR="00FA36FB">
        <w:rPr>
          <w:rFonts w:ascii="Times New Roman" w:eastAsia="Times New Roman" w:hAnsi="Times New Roman" w:cs="Times New Roman"/>
          <w:color w:val="333333"/>
          <w:sz w:val="24"/>
          <w:szCs w:val="24"/>
          <w:highlight w:val="white"/>
        </w:rPr>
        <w:t xml:space="preserve">were </w:t>
      </w:r>
      <w:r w:rsidR="006C3251">
        <w:rPr>
          <w:rFonts w:ascii="Times New Roman" w:eastAsia="Times New Roman" w:hAnsi="Times New Roman" w:cs="Times New Roman"/>
          <w:color w:val="333333"/>
          <w:sz w:val="24"/>
          <w:szCs w:val="24"/>
          <w:highlight w:val="white"/>
        </w:rPr>
        <w:t>also exceptions undergirding the heterogeneity and hybridity (</w:t>
      </w:r>
      <w:r w:rsidR="00233EEB">
        <w:rPr>
          <w:rFonts w:ascii="Times New Roman" w:eastAsia="Times New Roman" w:hAnsi="Times New Roman" w:cs="Times New Roman"/>
          <w:color w:val="333333"/>
          <w:sz w:val="24"/>
          <w:szCs w:val="24"/>
          <w:highlight w:val="white"/>
        </w:rPr>
        <w:t>Lowe 2005)</w:t>
      </w:r>
      <w:r w:rsidR="006C3251">
        <w:rPr>
          <w:rFonts w:ascii="Times New Roman" w:eastAsia="Times New Roman" w:hAnsi="Times New Roman" w:cs="Times New Roman"/>
          <w:color w:val="333333"/>
          <w:sz w:val="24"/>
          <w:szCs w:val="24"/>
          <w:highlight w:val="white"/>
        </w:rPr>
        <w:t xml:space="preserve"> of the diasporic </w:t>
      </w:r>
      <w:r w:rsidR="001A07D3">
        <w:rPr>
          <w:rFonts w:ascii="Times New Roman" w:eastAsia="Times New Roman" w:hAnsi="Times New Roman" w:cs="Times New Roman"/>
          <w:color w:val="333333"/>
          <w:sz w:val="24"/>
          <w:szCs w:val="24"/>
          <w:highlight w:val="white"/>
        </w:rPr>
        <w:t>experience.</w:t>
      </w:r>
      <w:r w:rsidR="00D035AD">
        <w:rPr>
          <w:rFonts w:ascii="Times New Roman" w:eastAsia="Times New Roman" w:hAnsi="Times New Roman" w:cs="Times New Roman"/>
          <w:color w:val="333333"/>
          <w:sz w:val="24"/>
          <w:szCs w:val="24"/>
          <w:highlight w:val="white"/>
        </w:rPr>
        <w:t xml:space="preserve"> </w:t>
      </w:r>
    </w:p>
    <w:p w14:paraId="3F581D0A" w14:textId="77777777" w:rsidR="000852B9" w:rsidRDefault="000852B9" w:rsidP="002325AF">
      <w:pPr>
        <w:spacing w:line="240" w:lineRule="auto"/>
        <w:rPr>
          <w:rFonts w:ascii="Times New Roman" w:eastAsia="Times New Roman" w:hAnsi="Times New Roman" w:cs="Times New Roman"/>
          <w:sz w:val="24"/>
          <w:szCs w:val="24"/>
        </w:rPr>
      </w:pPr>
    </w:p>
    <w:p w14:paraId="325EEDCA" w14:textId="2161590F" w:rsidR="000852B9" w:rsidRPr="00BB135E" w:rsidRDefault="00532EDF" w:rsidP="002325AF">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Repurposing age: </w:t>
      </w:r>
      <w:r w:rsidR="00246868">
        <w:rPr>
          <w:rFonts w:ascii="Times New Roman" w:eastAsia="Times New Roman" w:hAnsi="Times New Roman" w:cs="Times New Roman"/>
          <w:i/>
          <w:sz w:val="24"/>
          <w:szCs w:val="24"/>
        </w:rPr>
        <w:t xml:space="preserve">Everyday </w:t>
      </w:r>
      <w:r>
        <w:rPr>
          <w:rFonts w:ascii="Times New Roman" w:eastAsia="Times New Roman" w:hAnsi="Times New Roman" w:cs="Times New Roman"/>
          <w:i/>
          <w:sz w:val="24"/>
          <w:szCs w:val="24"/>
        </w:rPr>
        <w:t>body practices</w:t>
      </w:r>
    </w:p>
    <w:p w14:paraId="7ED51A19" w14:textId="1A3E0131" w:rsidR="000852B9" w:rsidRDefault="00BB135E" w:rsidP="002325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Akin to earlier studies on aging and </w:t>
      </w:r>
      <w:r w:rsidR="00FA36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body</w:t>
      </w:r>
      <w:r w:rsidR="000852B9">
        <w:rPr>
          <w:rFonts w:ascii="Times New Roman" w:eastAsia="Times New Roman" w:hAnsi="Times New Roman" w:cs="Times New Roman"/>
          <w:sz w:val="24"/>
          <w:szCs w:val="24"/>
        </w:rPr>
        <w:t xml:space="preserve">, </w:t>
      </w:r>
      <w:r w:rsidR="00FA36FB">
        <w:rPr>
          <w:rFonts w:ascii="Times New Roman" w:eastAsia="Times New Roman" w:hAnsi="Times New Roman" w:cs="Times New Roman"/>
          <w:sz w:val="24"/>
          <w:szCs w:val="24"/>
        </w:rPr>
        <w:t xml:space="preserve">our </w:t>
      </w:r>
      <w:r w:rsidR="000852B9">
        <w:rPr>
          <w:rFonts w:ascii="Times New Roman" w:eastAsia="Times New Roman" w:hAnsi="Times New Roman" w:cs="Times New Roman"/>
          <w:sz w:val="24"/>
          <w:szCs w:val="24"/>
        </w:rPr>
        <w:t>participant</w:t>
      </w:r>
      <w:r>
        <w:rPr>
          <w:rFonts w:ascii="Times New Roman" w:eastAsia="Times New Roman" w:hAnsi="Times New Roman" w:cs="Times New Roman"/>
          <w:sz w:val="24"/>
          <w:szCs w:val="24"/>
        </w:rPr>
        <w:t xml:space="preserve">s reported </w:t>
      </w:r>
      <w:r w:rsidR="00FA36FB">
        <w:rPr>
          <w:rFonts w:ascii="Times New Roman" w:eastAsia="Times New Roman" w:hAnsi="Times New Roman" w:cs="Times New Roman"/>
          <w:sz w:val="24"/>
          <w:szCs w:val="24"/>
        </w:rPr>
        <w:t xml:space="preserve">a </w:t>
      </w:r>
      <w:r w:rsidR="000852B9">
        <w:rPr>
          <w:rFonts w:ascii="Times New Roman" w:eastAsia="Times New Roman" w:hAnsi="Times New Roman" w:cs="Times New Roman"/>
          <w:sz w:val="24"/>
          <w:szCs w:val="24"/>
        </w:rPr>
        <w:t xml:space="preserve">reprioritization of bodily attributes. For instance, on being asked about any physiological attribute that </w:t>
      </w:r>
      <w:r w:rsidR="00FA36FB">
        <w:rPr>
          <w:rFonts w:ascii="Times New Roman" w:eastAsia="Times New Roman" w:hAnsi="Times New Roman" w:cs="Times New Roman"/>
          <w:sz w:val="24"/>
          <w:szCs w:val="24"/>
        </w:rPr>
        <w:t xml:space="preserve">he </w:t>
      </w:r>
      <w:r w:rsidR="000852B9">
        <w:rPr>
          <w:rFonts w:ascii="Times New Roman" w:eastAsia="Times New Roman" w:hAnsi="Times New Roman" w:cs="Times New Roman"/>
          <w:sz w:val="24"/>
          <w:szCs w:val="24"/>
        </w:rPr>
        <w:t xml:space="preserve">would like to change, </w:t>
      </w:r>
      <w:r w:rsidR="00B91A30">
        <w:rPr>
          <w:rFonts w:ascii="Times New Roman" w:eastAsia="Times New Roman" w:hAnsi="Times New Roman" w:cs="Times New Roman"/>
          <w:sz w:val="24"/>
          <w:szCs w:val="24"/>
        </w:rPr>
        <w:t xml:space="preserve">Mohan </w:t>
      </w:r>
      <w:r w:rsidR="000852B9">
        <w:rPr>
          <w:rFonts w:ascii="Times New Roman" w:eastAsia="Times New Roman" w:hAnsi="Times New Roman" w:cs="Times New Roman"/>
          <w:sz w:val="24"/>
          <w:szCs w:val="24"/>
        </w:rPr>
        <w:t>(male respondent, aged 65 years) noted:</w:t>
      </w:r>
    </w:p>
    <w:p w14:paraId="5057285E" w14:textId="3C56BAD9" w:rsidR="000852B9" w:rsidRDefault="000852B9" w:rsidP="002325AF">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 do not want to change anything about my body… Nothing. I am happy the way I look… may be the knees. </w:t>
      </w:r>
      <w:r w:rsidR="00C14AFF">
        <w:rPr>
          <w:rFonts w:ascii="Times New Roman" w:eastAsia="Times New Roman" w:hAnsi="Times New Roman" w:cs="Times New Roman"/>
          <w:i/>
          <w:sz w:val="24"/>
          <w:szCs w:val="24"/>
        </w:rPr>
        <w:t>Yes,</w:t>
      </w:r>
      <w:r>
        <w:rPr>
          <w:rFonts w:ascii="Times New Roman" w:eastAsia="Times New Roman" w:hAnsi="Times New Roman" w:cs="Times New Roman"/>
          <w:i/>
          <w:sz w:val="24"/>
          <w:szCs w:val="24"/>
        </w:rPr>
        <w:t xml:space="preserve"> the knees; if I could, I would like to get new knees. Not replaced, artificial but you know, like when I was younger, without pain and all. I could move around.” </w:t>
      </w:r>
    </w:p>
    <w:p w14:paraId="3AB47E95" w14:textId="57C078AF" w:rsidR="000852B9" w:rsidRDefault="000852B9" w:rsidP="002325AF">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AD: So what would you like to change (about your appearance or body)? </w:t>
      </w:r>
    </w:p>
    <w:p w14:paraId="3968EB34" w14:textId="4CAF143D" w:rsidR="000852B9" w:rsidRDefault="000852B9" w:rsidP="002325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t xml:space="preserve">P: Get some more energy yeah; that’s it” </w:t>
      </w:r>
    </w:p>
    <w:p w14:paraId="0913F1E7" w14:textId="79647968" w:rsidR="000852B9" w:rsidRDefault="000852B9"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532EDF">
        <w:rPr>
          <w:rFonts w:ascii="Times New Roman" w:eastAsia="Times New Roman" w:hAnsi="Times New Roman" w:cs="Times New Roman"/>
          <w:sz w:val="24"/>
          <w:szCs w:val="24"/>
        </w:rPr>
        <w:t>se of body management practices</w:t>
      </w:r>
      <w:r>
        <w:rPr>
          <w:rFonts w:ascii="Times New Roman" w:eastAsia="Times New Roman" w:hAnsi="Times New Roman" w:cs="Times New Roman"/>
          <w:sz w:val="24"/>
          <w:szCs w:val="24"/>
        </w:rPr>
        <w:t xml:space="preserve"> such as </w:t>
      </w:r>
      <w:r w:rsidR="00B51D09">
        <w:rPr>
          <w:rFonts w:ascii="Times New Roman" w:eastAsia="Times New Roman" w:hAnsi="Times New Roman" w:cs="Times New Roman"/>
          <w:sz w:val="24"/>
          <w:szCs w:val="24"/>
        </w:rPr>
        <w:t xml:space="preserve">following a </w:t>
      </w:r>
      <w:r>
        <w:rPr>
          <w:rFonts w:ascii="Times New Roman" w:eastAsia="Times New Roman" w:hAnsi="Times New Roman" w:cs="Times New Roman"/>
          <w:sz w:val="24"/>
          <w:szCs w:val="24"/>
        </w:rPr>
        <w:t>diet and exercise</w:t>
      </w:r>
      <w:r w:rsidR="00B51D09">
        <w:rPr>
          <w:rFonts w:ascii="Times New Roman" w:eastAsia="Times New Roman" w:hAnsi="Times New Roman" w:cs="Times New Roman"/>
          <w:sz w:val="24"/>
          <w:szCs w:val="24"/>
        </w:rPr>
        <w:t xml:space="preserve"> schedule</w:t>
      </w:r>
      <w:r>
        <w:rPr>
          <w:rFonts w:ascii="Times New Roman" w:eastAsia="Times New Roman" w:hAnsi="Times New Roman" w:cs="Times New Roman"/>
          <w:sz w:val="24"/>
          <w:szCs w:val="24"/>
        </w:rPr>
        <w:t xml:space="preserve"> to arrest the somatic expression of aging has been widely r</w:t>
      </w:r>
      <w:r w:rsidR="00E103E4">
        <w:rPr>
          <w:rFonts w:ascii="Times New Roman" w:eastAsia="Times New Roman" w:hAnsi="Times New Roman" w:cs="Times New Roman"/>
          <w:sz w:val="24"/>
          <w:szCs w:val="24"/>
        </w:rPr>
        <w:t>eported in several studies (Laz</w:t>
      </w:r>
      <w:r>
        <w:rPr>
          <w:rFonts w:ascii="Times New Roman" w:eastAsia="Times New Roman" w:hAnsi="Times New Roman" w:cs="Times New Roman"/>
          <w:sz w:val="24"/>
          <w:szCs w:val="24"/>
        </w:rPr>
        <w:t xml:space="preserve"> 2003; </w:t>
      </w:r>
      <w:proofErr w:type="spellStart"/>
      <w:r>
        <w:rPr>
          <w:rFonts w:ascii="Times New Roman" w:eastAsia="Times New Roman" w:hAnsi="Times New Roman" w:cs="Times New Roman"/>
          <w:sz w:val="24"/>
          <w:szCs w:val="24"/>
        </w:rPr>
        <w:t>Slevin</w:t>
      </w:r>
      <w:proofErr w:type="spellEnd"/>
      <w:r>
        <w:rPr>
          <w:rFonts w:ascii="Times New Roman" w:eastAsia="Times New Roman" w:hAnsi="Times New Roman" w:cs="Times New Roman"/>
          <w:sz w:val="24"/>
          <w:szCs w:val="24"/>
        </w:rPr>
        <w:t xml:space="preserve"> 2010). </w:t>
      </w:r>
      <w:r w:rsidR="00FA36FB">
        <w:rPr>
          <w:rFonts w:ascii="Times New Roman" w:eastAsia="Times New Roman" w:hAnsi="Times New Roman" w:cs="Times New Roman"/>
          <w:sz w:val="24"/>
          <w:szCs w:val="24"/>
        </w:rPr>
        <w:t>Our participants</w:t>
      </w:r>
      <w:r w:rsidR="00B51D09">
        <w:rPr>
          <w:rFonts w:ascii="Times New Roman" w:eastAsia="Times New Roman" w:hAnsi="Times New Roman" w:cs="Times New Roman"/>
          <w:sz w:val="24"/>
          <w:szCs w:val="24"/>
        </w:rPr>
        <w:t xml:space="preserve"> too,</w:t>
      </w:r>
      <w:r w:rsidR="00FA36FB">
        <w:rPr>
          <w:rFonts w:ascii="Times New Roman" w:eastAsia="Times New Roman" w:hAnsi="Times New Roman" w:cs="Times New Roman"/>
          <w:sz w:val="24"/>
          <w:szCs w:val="24"/>
        </w:rPr>
        <w:t xml:space="preserve"> described efforts to manage their c</w:t>
      </w:r>
      <w:r>
        <w:rPr>
          <w:rFonts w:ascii="Times New Roman" w:eastAsia="Times New Roman" w:hAnsi="Times New Roman" w:cs="Times New Roman"/>
          <w:sz w:val="24"/>
          <w:szCs w:val="24"/>
        </w:rPr>
        <w:t xml:space="preserve">hanging bodies through dietary changes, exercise and yoga regimes, and medications and health supplements. For instance, </w:t>
      </w:r>
      <w:proofErr w:type="spellStart"/>
      <w:r>
        <w:rPr>
          <w:rFonts w:ascii="Times New Roman" w:eastAsia="Times New Roman" w:hAnsi="Times New Roman" w:cs="Times New Roman"/>
          <w:sz w:val="24"/>
          <w:szCs w:val="24"/>
        </w:rPr>
        <w:t>Vanadana</w:t>
      </w:r>
      <w:proofErr w:type="spellEnd"/>
      <w:r w:rsidR="00CB2281">
        <w:rPr>
          <w:rFonts w:ascii="Times New Roman" w:eastAsia="Times New Roman" w:hAnsi="Times New Roman" w:cs="Times New Roman"/>
          <w:sz w:val="24"/>
          <w:szCs w:val="24"/>
        </w:rPr>
        <w:t xml:space="preserve"> (74 years)</w:t>
      </w:r>
      <w:r>
        <w:rPr>
          <w:rFonts w:ascii="Times New Roman" w:eastAsia="Times New Roman" w:hAnsi="Times New Roman" w:cs="Times New Roman"/>
          <w:sz w:val="24"/>
          <w:szCs w:val="24"/>
        </w:rPr>
        <w:t xml:space="preserve">, who had migrated from Tanzania in the 1970s, emphasized </w:t>
      </w:r>
      <w:r w:rsidR="00FA36FB">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positive association between fitness in later life and maintaining an active lifestyle:</w:t>
      </w:r>
    </w:p>
    <w:p w14:paraId="049A6A04" w14:textId="32E1BE85" w:rsidR="00C9150C" w:rsidRDefault="000852B9" w:rsidP="00C9150C">
      <w:pPr>
        <w:spacing w:line="240" w:lineRule="auto"/>
        <w:ind w:left="810"/>
        <w:rPr>
          <w:rFonts w:ascii="Times New Roman" w:eastAsia="Times New Roman" w:hAnsi="Times New Roman" w:cs="Times New Roman"/>
          <w:i/>
          <w:sz w:val="24"/>
          <w:szCs w:val="24"/>
        </w:rPr>
      </w:pPr>
      <w:r>
        <w:rPr>
          <w:rFonts w:ascii="Times New Roman" w:eastAsia="Times New Roman" w:hAnsi="Times New Roman" w:cs="Times New Roman"/>
          <w:i/>
          <w:sz w:val="24"/>
          <w:szCs w:val="24"/>
        </w:rPr>
        <w:t>“I am 74 years old</w:t>
      </w:r>
      <w:r w:rsidR="00FA36F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I still go to work. I also take care of the house… I go for walks during my lunch break and also attend yoga classes three days a week… Do not stop working if you want to stay fit</w:t>
      </w:r>
      <w:r w:rsidR="00FA36F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w:t>
      </w:r>
    </w:p>
    <w:p w14:paraId="275B17B9" w14:textId="1956CE75" w:rsidR="000852B9" w:rsidRDefault="000852B9" w:rsidP="002325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further mentioned that several other activities, such as taking public </w:t>
      </w:r>
      <w:r w:rsidR="00FA36FB">
        <w:rPr>
          <w:rFonts w:ascii="Times New Roman" w:eastAsia="Times New Roman" w:hAnsi="Times New Roman" w:cs="Times New Roman"/>
          <w:sz w:val="24"/>
          <w:szCs w:val="24"/>
        </w:rPr>
        <w:t xml:space="preserve">transit </w:t>
      </w:r>
      <w:r>
        <w:rPr>
          <w:rFonts w:ascii="Times New Roman" w:eastAsia="Times New Roman" w:hAnsi="Times New Roman" w:cs="Times New Roman"/>
          <w:sz w:val="24"/>
          <w:szCs w:val="24"/>
        </w:rPr>
        <w:t xml:space="preserve">to work, looking after </w:t>
      </w:r>
      <w:r w:rsidR="00FA36FB">
        <w:rPr>
          <w:rFonts w:ascii="Times New Roman" w:eastAsia="Times New Roman" w:hAnsi="Times New Roman" w:cs="Times New Roman"/>
          <w:sz w:val="24"/>
          <w:szCs w:val="24"/>
        </w:rPr>
        <w:t>her grandchildren</w:t>
      </w:r>
      <w:r>
        <w:rPr>
          <w:rFonts w:ascii="Times New Roman" w:eastAsia="Times New Roman" w:hAnsi="Times New Roman" w:cs="Times New Roman"/>
          <w:sz w:val="24"/>
          <w:szCs w:val="24"/>
        </w:rPr>
        <w:t xml:space="preserve">, and </w:t>
      </w:r>
      <w:r w:rsidR="00FA36FB">
        <w:rPr>
          <w:rFonts w:ascii="Times New Roman" w:eastAsia="Times New Roman" w:hAnsi="Times New Roman" w:cs="Times New Roman"/>
          <w:sz w:val="24"/>
          <w:szCs w:val="24"/>
        </w:rPr>
        <w:t xml:space="preserve">regularly </w:t>
      </w:r>
      <w:r>
        <w:rPr>
          <w:rFonts w:ascii="Times New Roman" w:eastAsia="Times New Roman" w:hAnsi="Times New Roman" w:cs="Times New Roman"/>
          <w:sz w:val="24"/>
          <w:szCs w:val="24"/>
        </w:rPr>
        <w:t xml:space="preserve">driving to religious gatherings </w:t>
      </w:r>
      <w:r w:rsidR="00FA36FB">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 xml:space="preserve">formed an integral part of her active lifestyle. </w:t>
      </w:r>
    </w:p>
    <w:p w14:paraId="323B25B0" w14:textId="77777777" w:rsidR="00C9150C" w:rsidRDefault="00C9150C" w:rsidP="002325AF">
      <w:pPr>
        <w:spacing w:line="240" w:lineRule="auto"/>
        <w:rPr>
          <w:rFonts w:ascii="Times New Roman" w:eastAsia="Times New Roman" w:hAnsi="Times New Roman" w:cs="Times New Roman"/>
          <w:sz w:val="24"/>
          <w:szCs w:val="24"/>
        </w:rPr>
      </w:pPr>
    </w:p>
    <w:p w14:paraId="6CA9D5FE" w14:textId="4F1DC93E" w:rsidR="000852B9" w:rsidRDefault="00905402"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male participants </w:t>
      </w:r>
      <w:r w:rsidR="00FA36FB">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reported taking active care of their health with increasing age. For instance, </w:t>
      </w:r>
      <w:r w:rsidR="00CB2281">
        <w:rPr>
          <w:rFonts w:ascii="Times New Roman" w:eastAsia="Times New Roman" w:hAnsi="Times New Roman" w:cs="Times New Roman"/>
          <w:sz w:val="24"/>
          <w:szCs w:val="24"/>
        </w:rPr>
        <w:t>Nitin (64 years)</w:t>
      </w:r>
      <w:r w:rsidR="000852B9">
        <w:rPr>
          <w:rFonts w:ascii="Times New Roman" w:eastAsia="Times New Roman" w:hAnsi="Times New Roman" w:cs="Times New Roman"/>
          <w:sz w:val="24"/>
          <w:szCs w:val="24"/>
        </w:rPr>
        <w:t xml:space="preserve"> </w:t>
      </w:r>
      <w:r w:rsidR="00FA36FB">
        <w:rPr>
          <w:rFonts w:ascii="Times New Roman" w:eastAsia="Times New Roman" w:hAnsi="Times New Roman" w:cs="Times New Roman"/>
          <w:sz w:val="24"/>
          <w:szCs w:val="24"/>
        </w:rPr>
        <w:t>took</w:t>
      </w:r>
      <w:r w:rsidR="000852B9">
        <w:rPr>
          <w:rFonts w:ascii="Times New Roman" w:eastAsia="Times New Roman" w:hAnsi="Times New Roman" w:cs="Times New Roman"/>
          <w:sz w:val="24"/>
          <w:szCs w:val="24"/>
        </w:rPr>
        <w:t xml:space="preserve"> health supplements and</w:t>
      </w:r>
      <w:r w:rsidR="004A5909">
        <w:rPr>
          <w:rFonts w:ascii="Times New Roman" w:eastAsia="Times New Roman" w:hAnsi="Times New Roman" w:cs="Times New Roman"/>
          <w:sz w:val="24"/>
          <w:szCs w:val="24"/>
        </w:rPr>
        <w:t xml:space="preserve"> </w:t>
      </w:r>
      <w:r w:rsidR="00FA36FB">
        <w:rPr>
          <w:rFonts w:ascii="Times New Roman" w:eastAsia="Times New Roman" w:hAnsi="Times New Roman" w:cs="Times New Roman"/>
          <w:sz w:val="24"/>
          <w:szCs w:val="24"/>
        </w:rPr>
        <w:t>carefully monitored</w:t>
      </w:r>
      <w:r w:rsidR="004A5909">
        <w:rPr>
          <w:rFonts w:ascii="Times New Roman" w:eastAsia="Times New Roman" w:hAnsi="Times New Roman" w:cs="Times New Roman"/>
          <w:sz w:val="24"/>
          <w:szCs w:val="24"/>
        </w:rPr>
        <w:t xml:space="preserve"> his health status</w:t>
      </w:r>
      <w:r w:rsidR="000852B9">
        <w:rPr>
          <w:rFonts w:ascii="Times New Roman" w:eastAsia="Times New Roman" w:hAnsi="Times New Roman" w:cs="Times New Roman"/>
          <w:sz w:val="24"/>
          <w:szCs w:val="24"/>
        </w:rPr>
        <w:t>. He sa</w:t>
      </w:r>
      <w:r w:rsidR="00CB2281">
        <w:rPr>
          <w:rFonts w:ascii="Times New Roman" w:eastAsia="Times New Roman" w:hAnsi="Times New Roman" w:cs="Times New Roman"/>
          <w:sz w:val="24"/>
          <w:szCs w:val="24"/>
        </w:rPr>
        <w:t>id:</w:t>
      </w:r>
      <w:r w:rsidR="000852B9">
        <w:rPr>
          <w:rFonts w:ascii="Times New Roman" w:eastAsia="Times New Roman" w:hAnsi="Times New Roman" w:cs="Times New Roman"/>
          <w:sz w:val="24"/>
          <w:szCs w:val="24"/>
        </w:rPr>
        <w:t xml:space="preserve">  </w:t>
      </w:r>
    </w:p>
    <w:p w14:paraId="426E248F" w14:textId="0382061D" w:rsidR="00CB2281" w:rsidRDefault="00CB2281" w:rsidP="003858DD">
      <w:pPr>
        <w:spacing w:line="240" w:lineRule="auto"/>
        <w:ind w:left="709"/>
        <w:rPr>
          <w:rFonts w:ascii="Times New Roman" w:eastAsia="Times New Roman" w:hAnsi="Times New Roman" w:cs="Times New Roman"/>
          <w:i/>
          <w:iCs/>
          <w:color w:val="262626"/>
          <w:sz w:val="24"/>
          <w:szCs w:val="24"/>
          <w:lang w:eastAsia="en-CA"/>
        </w:rPr>
      </w:pPr>
      <w:r w:rsidRPr="004A5909">
        <w:rPr>
          <w:rFonts w:ascii="Times New Roman" w:eastAsia="Times New Roman" w:hAnsi="Times New Roman" w:cs="Times New Roman"/>
          <w:i/>
          <w:iCs/>
          <w:color w:val="262626"/>
          <w:sz w:val="24"/>
          <w:szCs w:val="24"/>
          <w:lang w:eastAsia="en-CA"/>
        </w:rPr>
        <w:t>“</w:t>
      </w:r>
      <w:r w:rsidR="004A5909" w:rsidRPr="004A5909">
        <w:rPr>
          <w:rFonts w:ascii="Times New Roman" w:eastAsia="Times New Roman" w:hAnsi="Times New Roman" w:cs="Times New Roman"/>
          <w:i/>
          <w:iCs/>
          <w:color w:val="262626"/>
          <w:sz w:val="24"/>
          <w:szCs w:val="24"/>
          <w:lang w:eastAsia="en-CA"/>
        </w:rPr>
        <w:t>(I take)</w:t>
      </w:r>
      <w:r w:rsidR="004A5909">
        <w:rPr>
          <w:rFonts w:ascii="Arial" w:eastAsia="Times New Roman" w:hAnsi="Arial" w:cs="Arial"/>
          <w:i/>
          <w:iCs/>
          <w:color w:val="262626"/>
          <w:sz w:val="24"/>
          <w:szCs w:val="24"/>
          <w:lang w:eastAsia="en-CA"/>
        </w:rPr>
        <w:t xml:space="preserve"> </w:t>
      </w:r>
      <w:r w:rsidRPr="00CB2281">
        <w:rPr>
          <w:rFonts w:ascii="Times New Roman" w:eastAsia="Times New Roman" w:hAnsi="Times New Roman" w:cs="Times New Roman"/>
          <w:i/>
          <w:iCs/>
          <w:color w:val="262626"/>
          <w:sz w:val="24"/>
          <w:szCs w:val="24"/>
          <w:lang w:eastAsia="en-CA"/>
        </w:rPr>
        <w:t>Only supplements</w:t>
      </w:r>
      <w:r w:rsidR="004A5909">
        <w:rPr>
          <w:rFonts w:ascii="Times New Roman" w:eastAsia="Times New Roman" w:hAnsi="Times New Roman" w:cs="Times New Roman"/>
          <w:i/>
          <w:iCs/>
          <w:color w:val="262626"/>
          <w:sz w:val="24"/>
          <w:szCs w:val="24"/>
          <w:lang w:eastAsia="en-CA"/>
        </w:rPr>
        <w:t>…</w:t>
      </w:r>
      <w:r w:rsidRPr="00CB2281">
        <w:rPr>
          <w:rFonts w:ascii="Times New Roman" w:eastAsia="Times New Roman" w:hAnsi="Times New Roman" w:cs="Times New Roman"/>
          <w:i/>
          <w:iCs/>
          <w:color w:val="262626"/>
          <w:sz w:val="24"/>
          <w:szCs w:val="24"/>
          <w:lang w:eastAsia="en-CA"/>
        </w:rPr>
        <w:t xml:space="preserve">As you get old you take 50+ one pill a day supplements or vitamins, proteins and etc. </w:t>
      </w:r>
      <w:r w:rsidR="00C14AFF" w:rsidRPr="00CB2281">
        <w:rPr>
          <w:rFonts w:ascii="Times New Roman" w:eastAsia="Times New Roman" w:hAnsi="Times New Roman" w:cs="Times New Roman"/>
          <w:i/>
          <w:iCs/>
          <w:color w:val="262626"/>
          <w:sz w:val="24"/>
          <w:szCs w:val="24"/>
          <w:lang w:eastAsia="en-CA"/>
        </w:rPr>
        <w:t>We</w:t>
      </w:r>
      <w:r w:rsidR="00C14AFF">
        <w:rPr>
          <w:rFonts w:ascii="Times New Roman" w:eastAsia="Times New Roman" w:hAnsi="Times New Roman" w:cs="Times New Roman"/>
          <w:i/>
          <w:iCs/>
          <w:color w:val="262626"/>
          <w:sz w:val="24"/>
          <w:szCs w:val="24"/>
          <w:lang w:eastAsia="en-CA"/>
        </w:rPr>
        <w:t xml:space="preserve"> (</w:t>
      </w:r>
      <w:r w:rsidR="007D1C30">
        <w:rPr>
          <w:rFonts w:ascii="Times New Roman" w:eastAsia="Times New Roman" w:hAnsi="Times New Roman" w:cs="Times New Roman"/>
          <w:i/>
          <w:iCs/>
          <w:color w:val="262626"/>
          <w:sz w:val="24"/>
          <w:szCs w:val="24"/>
          <w:lang w:eastAsia="en-CA"/>
        </w:rPr>
        <w:t>he and his wife)</w:t>
      </w:r>
      <w:r w:rsidRPr="00CB2281">
        <w:rPr>
          <w:rFonts w:ascii="Times New Roman" w:eastAsia="Times New Roman" w:hAnsi="Times New Roman" w:cs="Times New Roman"/>
          <w:i/>
          <w:iCs/>
          <w:color w:val="262626"/>
          <w:sz w:val="24"/>
          <w:szCs w:val="24"/>
          <w:lang w:eastAsia="en-CA"/>
        </w:rPr>
        <w:t xml:space="preserve"> are just careful with food. I mean we do have regular check ups at the doctors about our heart rate and blood sugar, </w:t>
      </w:r>
      <w:r w:rsidR="00C14AFF" w:rsidRPr="00CB2281">
        <w:rPr>
          <w:rFonts w:ascii="Times New Roman" w:eastAsia="Times New Roman" w:hAnsi="Times New Roman" w:cs="Times New Roman"/>
          <w:i/>
          <w:iCs/>
          <w:color w:val="262626"/>
          <w:sz w:val="24"/>
          <w:szCs w:val="24"/>
          <w:lang w:eastAsia="en-CA"/>
        </w:rPr>
        <w:t>cholesterol</w:t>
      </w:r>
      <w:r w:rsidRPr="00CB2281">
        <w:rPr>
          <w:rFonts w:ascii="Times New Roman" w:eastAsia="Times New Roman" w:hAnsi="Times New Roman" w:cs="Times New Roman"/>
          <w:i/>
          <w:iCs/>
          <w:color w:val="262626"/>
          <w:sz w:val="24"/>
          <w:szCs w:val="24"/>
          <w:lang w:eastAsia="en-CA"/>
        </w:rPr>
        <w:t xml:space="preserve"> level and weight.”</w:t>
      </w:r>
    </w:p>
    <w:p w14:paraId="03A33EDA" w14:textId="77777777" w:rsidR="007D1C30" w:rsidRPr="00CB2281" w:rsidRDefault="007D1C30" w:rsidP="002325AF">
      <w:pPr>
        <w:spacing w:line="240" w:lineRule="auto"/>
        <w:rPr>
          <w:rFonts w:ascii="Arial" w:eastAsia="Times New Roman" w:hAnsi="Arial" w:cs="Arial"/>
          <w:i/>
          <w:iCs/>
          <w:color w:val="262626"/>
          <w:sz w:val="24"/>
          <w:szCs w:val="24"/>
          <w:lang w:eastAsia="en-CA"/>
        </w:rPr>
      </w:pPr>
    </w:p>
    <w:p w14:paraId="2CA88978" w14:textId="0B1621ED" w:rsidR="000852B9" w:rsidRDefault="000852B9"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same time, unaffected by the popular media propagation of beauty and body products, most of the participants reported refraining from using any anti-aging topical </w:t>
      </w:r>
      <w:r w:rsidR="003425B9">
        <w:rPr>
          <w:rFonts w:ascii="Times New Roman" w:eastAsia="Times New Roman" w:hAnsi="Times New Roman" w:cs="Times New Roman"/>
          <w:sz w:val="24"/>
          <w:szCs w:val="24"/>
        </w:rPr>
        <w:t xml:space="preserve">products </w:t>
      </w:r>
      <w:r>
        <w:rPr>
          <w:rFonts w:ascii="Times New Roman" w:eastAsia="Times New Roman" w:hAnsi="Times New Roman" w:cs="Times New Roman"/>
          <w:sz w:val="24"/>
          <w:szCs w:val="24"/>
        </w:rPr>
        <w:t xml:space="preserve">or surgical/non-surgical corrective measures. This finding </w:t>
      </w:r>
      <w:r w:rsidR="00246868">
        <w:rPr>
          <w:rFonts w:ascii="Times New Roman" w:eastAsia="Times New Roman" w:hAnsi="Times New Roman" w:cs="Times New Roman"/>
          <w:sz w:val="24"/>
          <w:szCs w:val="24"/>
        </w:rPr>
        <w:t xml:space="preserve">aligns </w:t>
      </w:r>
      <w:r>
        <w:rPr>
          <w:rFonts w:ascii="Times New Roman" w:eastAsia="Times New Roman" w:hAnsi="Times New Roman" w:cs="Times New Roman"/>
          <w:sz w:val="24"/>
          <w:szCs w:val="24"/>
        </w:rPr>
        <w:t xml:space="preserve">with earlier findings on Indian diaspora (Lamb et al. 2018). The cultural belief in maintaining the sanctity of the body often influenced the age-managing measures adopted by the participants. Several participants subscribed to </w:t>
      </w:r>
      <w:r w:rsidR="003425B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idea of aging ‘gracefully’ or ‘naturally’ as opposed to adopting invasive</w:t>
      </w:r>
      <w:r w:rsidR="002468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age-corrective</w:t>
      </w:r>
      <w:r w:rsidR="002468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clinical or surgical methods. For instance, Vinita</w:t>
      </w:r>
      <w:r w:rsidR="002714AD">
        <w:rPr>
          <w:rFonts w:ascii="Times New Roman" w:eastAsia="Times New Roman" w:hAnsi="Times New Roman" w:cs="Times New Roman"/>
          <w:sz w:val="24"/>
          <w:szCs w:val="24"/>
        </w:rPr>
        <w:t xml:space="preserve"> (62 years)</w:t>
      </w:r>
      <w:r>
        <w:rPr>
          <w:rFonts w:ascii="Times New Roman" w:eastAsia="Times New Roman" w:hAnsi="Times New Roman" w:cs="Times New Roman"/>
          <w:sz w:val="24"/>
          <w:szCs w:val="24"/>
        </w:rPr>
        <w:t xml:space="preserve"> who had migrated from East Africa in the 1970s after her marriage, express</w:t>
      </w:r>
      <w:r w:rsidR="00246868">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her lack of trust in pharmaceutical products and </w:t>
      </w:r>
      <w:r w:rsidR="00246868">
        <w:rPr>
          <w:rFonts w:ascii="Times New Roman" w:eastAsia="Times New Roman" w:hAnsi="Times New Roman" w:cs="Times New Roman"/>
          <w:sz w:val="24"/>
          <w:szCs w:val="24"/>
        </w:rPr>
        <w:t>a preference to age</w:t>
      </w:r>
      <w:r>
        <w:rPr>
          <w:rFonts w:ascii="Times New Roman" w:eastAsia="Times New Roman" w:hAnsi="Times New Roman" w:cs="Times New Roman"/>
          <w:sz w:val="24"/>
          <w:szCs w:val="24"/>
        </w:rPr>
        <w:t xml:space="preserve"> </w:t>
      </w:r>
      <w:r w:rsidR="00532EDF">
        <w:rPr>
          <w:rFonts w:ascii="Times New Roman" w:eastAsia="Times New Roman" w:hAnsi="Times New Roman" w:cs="Times New Roman"/>
          <w:sz w:val="24"/>
          <w:szCs w:val="24"/>
        </w:rPr>
        <w:t>“</w:t>
      </w:r>
      <w:r>
        <w:rPr>
          <w:rFonts w:ascii="Times New Roman" w:eastAsia="Times New Roman" w:hAnsi="Times New Roman" w:cs="Times New Roman"/>
          <w:sz w:val="24"/>
          <w:szCs w:val="24"/>
        </w:rPr>
        <w:t>graceful</w:t>
      </w:r>
      <w:r w:rsidR="00532EDF">
        <w:rPr>
          <w:rFonts w:ascii="Times New Roman" w:eastAsia="Times New Roman" w:hAnsi="Times New Roman" w:cs="Times New Roman"/>
          <w:sz w:val="24"/>
          <w:szCs w:val="24"/>
        </w:rPr>
        <w:t>ly”-a term commonly invoked by the participants</w:t>
      </w:r>
      <w:r>
        <w:rPr>
          <w:rFonts w:ascii="Times New Roman" w:eastAsia="Times New Roman" w:hAnsi="Times New Roman" w:cs="Times New Roman"/>
          <w:sz w:val="24"/>
          <w:szCs w:val="24"/>
        </w:rPr>
        <w:t xml:space="preserve">. With her formal training in chemistry, </w:t>
      </w:r>
      <w:r>
        <w:rPr>
          <w:rFonts w:ascii="Times New Roman" w:eastAsia="Times New Roman" w:hAnsi="Times New Roman" w:cs="Times New Roman"/>
          <w:sz w:val="24"/>
          <w:szCs w:val="24"/>
        </w:rPr>
        <w:lastRenderedPageBreak/>
        <w:t xml:space="preserve">she </w:t>
      </w:r>
      <w:r w:rsidR="00246868">
        <w:rPr>
          <w:rFonts w:ascii="Times New Roman" w:eastAsia="Times New Roman" w:hAnsi="Times New Roman" w:cs="Times New Roman"/>
          <w:sz w:val="24"/>
          <w:szCs w:val="24"/>
        </w:rPr>
        <w:t xml:space="preserve">said </w:t>
      </w:r>
      <w:r>
        <w:rPr>
          <w:rFonts w:ascii="Times New Roman" w:eastAsia="Times New Roman" w:hAnsi="Times New Roman" w:cs="Times New Roman"/>
          <w:sz w:val="24"/>
          <w:szCs w:val="24"/>
        </w:rPr>
        <w:t xml:space="preserve">that she </w:t>
      </w:r>
      <w:r w:rsidR="00246868">
        <w:rPr>
          <w:rFonts w:ascii="Times New Roman" w:eastAsia="Times New Roman" w:hAnsi="Times New Roman" w:cs="Times New Roman"/>
          <w:sz w:val="24"/>
          <w:szCs w:val="24"/>
        </w:rPr>
        <w:t xml:space="preserve">had </w:t>
      </w:r>
      <w:r w:rsidR="00155176">
        <w:rPr>
          <w:rFonts w:ascii="Times New Roman" w:eastAsia="Times New Roman" w:hAnsi="Times New Roman" w:cs="Times New Roman"/>
          <w:sz w:val="24"/>
          <w:szCs w:val="24"/>
        </w:rPr>
        <w:t>“scientific”</w:t>
      </w:r>
      <w:r>
        <w:rPr>
          <w:rFonts w:ascii="Times New Roman" w:eastAsia="Times New Roman" w:hAnsi="Times New Roman" w:cs="Times New Roman"/>
          <w:sz w:val="24"/>
          <w:szCs w:val="24"/>
        </w:rPr>
        <w:t xml:space="preserve"> reasons </w:t>
      </w:r>
      <w:r w:rsidR="00246868">
        <w:rPr>
          <w:rFonts w:ascii="Times New Roman" w:eastAsia="Times New Roman" w:hAnsi="Times New Roman" w:cs="Times New Roman"/>
          <w:sz w:val="24"/>
          <w:szCs w:val="24"/>
        </w:rPr>
        <w:t>for not believing</w:t>
      </w:r>
      <w:r>
        <w:rPr>
          <w:rFonts w:ascii="Times New Roman" w:eastAsia="Times New Roman" w:hAnsi="Times New Roman" w:cs="Times New Roman"/>
          <w:sz w:val="24"/>
          <w:szCs w:val="24"/>
        </w:rPr>
        <w:t xml:space="preserve"> in the efficacy of these anti-aging products. She </w:t>
      </w:r>
      <w:r w:rsidR="00246868">
        <w:rPr>
          <w:rFonts w:ascii="Times New Roman" w:eastAsia="Times New Roman" w:hAnsi="Times New Roman" w:cs="Times New Roman"/>
          <w:sz w:val="24"/>
          <w:szCs w:val="24"/>
        </w:rPr>
        <w:t xml:space="preserve">noted </w:t>
      </w:r>
      <w:r>
        <w:rPr>
          <w:rFonts w:ascii="Times New Roman" w:eastAsia="Times New Roman" w:hAnsi="Times New Roman" w:cs="Times New Roman"/>
          <w:sz w:val="24"/>
          <w:szCs w:val="24"/>
        </w:rPr>
        <w:t>emphatically</w:t>
      </w:r>
      <w:r w:rsidR="00246868">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 xml:space="preserve"> </w:t>
      </w:r>
    </w:p>
    <w:p w14:paraId="58AE909E" w14:textId="1DCF2033" w:rsidR="000852B9" w:rsidRDefault="000852B9" w:rsidP="002325AF">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“I do not believe in it (anti-aging products). What pharmacies do is sell products. But I don't know, after certain years what's going to happen. If they are not taking either that medication or injecting themselves, what could happen</w:t>
      </w:r>
      <w:r w:rsidR="00246868">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00246868">
        <w:rPr>
          <w:rFonts w:ascii="Times New Roman" w:eastAsia="Times New Roman" w:hAnsi="Times New Roman" w:cs="Times New Roman"/>
          <w:i/>
          <w:sz w:val="24"/>
          <w:szCs w:val="24"/>
        </w:rPr>
        <w:t>I</w:t>
      </w:r>
      <w:r>
        <w:rPr>
          <w:rFonts w:ascii="Times New Roman" w:eastAsia="Times New Roman" w:hAnsi="Times New Roman" w:cs="Times New Roman"/>
          <w:i/>
          <w:sz w:val="24"/>
          <w:szCs w:val="24"/>
        </w:rPr>
        <w:t>t could be worse than natural aging. So, I don't like to those things. I would rather age gracefully than do those things.”</w:t>
      </w:r>
    </w:p>
    <w:p w14:paraId="476FE23E" w14:textId="77777777" w:rsidR="001B062D" w:rsidRPr="00575647" w:rsidRDefault="001B062D" w:rsidP="002325AF">
      <w:pPr>
        <w:spacing w:line="240" w:lineRule="auto"/>
        <w:rPr>
          <w:rFonts w:ascii="Times New Roman" w:eastAsia="Times New Roman" w:hAnsi="Times New Roman" w:cs="Times New Roman"/>
          <w:b/>
          <w:bCs/>
          <w:color w:val="333333"/>
          <w:sz w:val="24"/>
          <w:szCs w:val="24"/>
          <w:highlight w:val="white"/>
        </w:rPr>
      </w:pPr>
    </w:p>
    <w:p w14:paraId="00000055" w14:textId="24B50868" w:rsidR="00FF6A69" w:rsidRPr="008364F1" w:rsidRDefault="008364F1" w:rsidP="002325AF">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Growing old</w:t>
      </w:r>
      <w:r w:rsidR="00F51652" w:rsidRPr="008364F1">
        <w:rPr>
          <w:rFonts w:ascii="Times New Roman" w:eastAsia="Times New Roman" w:hAnsi="Times New Roman" w:cs="Times New Roman"/>
          <w:i/>
          <w:sz w:val="24"/>
          <w:szCs w:val="24"/>
        </w:rPr>
        <w:t xml:space="preserve"> in a foreign land</w:t>
      </w:r>
      <w:r>
        <w:rPr>
          <w:rFonts w:ascii="Times New Roman" w:eastAsia="Times New Roman" w:hAnsi="Times New Roman" w:cs="Times New Roman"/>
          <w:i/>
          <w:sz w:val="24"/>
          <w:szCs w:val="24"/>
        </w:rPr>
        <w:t xml:space="preserve">: Dependence, </w:t>
      </w:r>
      <w:r w:rsidR="00246868">
        <w:rPr>
          <w:rFonts w:ascii="Times New Roman" w:eastAsia="Times New Roman" w:hAnsi="Times New Roman" w:cs="Times New Roman"/>
          <w:i/>
          <w:sz w:val="24"/>
          <w:szCs w:val="24"/>
        </w:rPr>
        <w:t xml:space="preserve">isolation </w:t>
      </w:r>
      <w:r>
        <w:rPr>
          <w:rFonts w:ascii="Times New Roman" w:eastAsia="Times New Roman" w:hAnsi="Times New Roman" w:cs="Times New Roman"/>
          <w:i/>
          <w:sz w:val="24"/>
          <w:szCs w:val="24"/>
        </w:rPr>
        <w:t xml:space="preserve">and </w:t>
      </w:r>
      <w:r w:rsidR="00246868">
        <w:rPr>
          <w:rFonts w:ascii="Times New Roman" w:eastAsia="Times New Roman" w:hAnsi="Times New Roman" w:cs="Times New Roman"/>
          <w:i/>
          <w:sz w:val="24"/>
          <w:szCs w:val="24"/>
        </w:rPr>
        <w:t>l</w:t>
      </w:r>
      <w:r w:rsidR="00246868" w:rsidRPr="008364F1">
        <w:rPr>
          <w:rFonts w:ascii="Times New Roman" w:eastAsia="Times New Roman" w:hAnsi="Times New Roman" w:cs="Times New Roman"/>
          <w:i/>
          <w:sz w:val="24"/>
          <w:szCs w:val="24"/>
        </w:rPr>
        <w:t xml:space="preserve">oneliness </w:t>
      </w:r>
    </w:p>
    <w:p w14:paraId="00000056" w14:textId="325E5091" w:rsidR="00FF6A69" w:rsidRDefault="006519AE"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biggest source of </w:t>
      </w:r>
      <w:r w:rsidR="00246868">
        <w:rPr>
          <w:rFonts w:ascii="Times New Roman" w:eastAsia="Times New Roman" w:hAnsi="Times New Roman" w:cs="Times New Roman"/>
          <w:sz w:val="24"/>
          <w:szCs w:val="24"/>
        </w:rPr>
        <w:t xml:space="preserve">anxiety </w:t>
      </w:r>
      <w:r>
        <w:rPr>
          <w:rFonts w:ascii="Times New Roman" w:eastAsia="Times New Roman" w:hAnsi="Times New Roman" w:cs="Times New Roman"/>
          <w:sz w:val="24"/>
          <w:szCs w:val="24"/>
        </w:rPr>
        <w:t xml:space="preserve">reported by the participants was increased dependence with age. </w:t>
      </w:r>
      <w:proofErr w:type="spellStart"/>
      <w:r>
        <w:rPr>
          <w:rFonts w:ascii="Times New Roman" w:eastAsia="Times New Roman" w:hAnsi="Times New Roman" w:cs="Times New Roman"/>
          <w:sz w:val="24"/>
          <w:szCs w:val="24"/>
        </w:rPr>
        <w:t>Preeti</w:t>
      </w:r>
      <w:proofErr w:type="spellEnd"/>
      <w:r w:rsidR="002714AD">
        <w:rPr>
          <w:rFonts w:ascii="Times New Roman" w:eastAsia="Times New Roman" w:hAnsi="Times New Roman" w:cs="Times New Roman"/>
          <w:sz w:val="24"/>
          <w:szCs w:val="24"/>
        </w:rPr>
        <w:t xml:space="preserve"> (56 years)</w:t>
      </w:r>
      <w:r>
        <w:rPr>
          <w:rFonts w:ascii="Times New Roman" w:eastAsia="Times New Roman" w:hAnsi="Times New Roman" w:cs="Times New Roman"/>
          <w:sz w:val="24"/>
          <w:szCs w:val="24"/>
        </w:rPr>
        <w:t xml:space="preserve"> illustrated this “dependence anxiety”</w:t>
      </w:r>
      <w:r w:rsidR="00A07DDE">
        <w:rPr>
          <w:rStyle w:val="FootnoteReference"/>
          <w:rFonts w:ascii="Times New Roman" w:eastAsia="Times New Roman" w:hAnsi="Times New Roman" w:cs="Times New Roman"/>
          <w:sz w:val="24"/>
          <w:szCs w:val="24"/>
        </w:rPr>
        <w:footnoteReference w:id="5"/>
      </w:r>
      <w:r w:rsidR="00E103E4">
        <w:rPr>
          <w:rFonts w:ascii="Times New Roman" w:eastAsia="Times New Roman" w:hAnsi="Times New Roman" w:cs="Times New Roman"/>
          <w:sz w:val="24"/>
          <w:szCs w:val="24"/>
        </w:rPr>
        <w:t xml:space="preserve"> (</w:t>
      </w:r>
      <w:proofErr w:type="spellStart"/>
      <w:r w:rsidR="00E103E4">
        <w:rPr>
          <w:rFonts w:ascii="Times New Roman" w:eastAsia="Times New Roman" w:hAnsi="Times New Roman" w:cs="Times New Roman"/>
          <w:sz w:val="24"/>
          <w:szCs w:val="24"/>
        </w:rPr>
        <w:t>Vatuk</w:t>
      </w:r>
      <w:proofErr w:type="spellEnd"/>
      <w:r>
        <w:rPr>
          <w:rFonts w:ascii="Times New Roman" w:eastAsia="Times New Roman" w:hAnsi="Times New Roman" w:cs="Times New Roman"/>
          <w:sz w:val="24"/>
          <w:szCs w:val="24"/>
        </w:rPr>
        <w:t xml:space="preserve"> 1990</w:t>
      </w:r>
      <w:r w:rsidR="00E103E4">
        <w:rPr>
          <w:rFonts w:ascii="Times New Roman" w:eastAsia="Times New Roman" w:hAnsi="Times New Roman" w:cs="Times New Roman"/>
          <w:sz w:val="24"/>
          <w:szCs w:val="24"/>
        </w:rPr>
        <w:t xml:space="preserve">, </w:t>
      </w:r>
      <w:r w:rsidR="00BC015B">
        <w:rPr>
          <w:rFonts w:ascii="Times New Roman" w:eastAsia="Times New Roman" w:hAnsi="Times New Roman" w:cs="Times New Roman"/>
          <w:sz w:val="24"/>
          <w:szCs w:val="24"/>
        </w:rPr>
        <w:t>65</w:t>
      </w:r>
      <w:r>
        <w:rPr>
          <w:rFonts w:ascii="Times New Roman" w:eastAsia="Times New Roman" w:hAnsi="Times New Roman" w:cs="Times New Roman"/>
          <w:sz w:val="24"/>
          <w:szCs w:val="24"/>
        </w:rPr>
        <w:t xml:space="preserve">). </w:t>
      </w:r>
      <w:r w:rsidR="00246868">
        <w:rPr>
          <w:rFonts w:ascii="Times New Roman" w:eastAsia="Times New Roman" w:hAnsi="Times New Roman" w:cs="Times New Roman"/>
          <w:sz w:val="24"/>
          <w:szCs w:val="24"/>
        </w:rPr>
        <w:t xml:space="preserve">She had </w:t>
      </w:r>
      <w:r>
        <w:rPr>
          <w:rFonts w:ascii="Times New Roman" w:eastAsia="Times New Roman" w:hAnsi="Times New Roman" w:cs="Times New Roman"/>
          <w:sz w:val="24"/>
          <w:szCs w:val="24"/>
        </w:rPr>
        <w:t xml:space="preserve">migrated from India after her marriage, and, at the time of the interview, both she and her husband were working professionals in Canada. She described herself as independent and ambitious since childhood and expressed her </w:t>
      </w:r>
      <w:r w:rsidR="00246868">
        <w:rPr>
          <w:rFonts w:ascii="Times New Roman" w:eastAsia="Times New Roman" w:hAnsi="Times New Roman" w:cs="Times New Roman"/>
          <w:sz w:val="24"/>
          <w:szCs w:val="24"/>
        </w:rPr>
        <w:t xml:space="preserve">fears </w:t>
      </w:r>
      <w:r>
        <w:rPr>
          <w:rFonts w:ascii="Times New Roman" w:eastAsia="Times New Roman" w:hAnsi="Times New Roman" w:cs="Times New Roman"/>
          <w:sz w:val="24"/>
          <w:szCs w:val="24"/>
        </w:rPr>
        <w:t>about becoming dependent in the future</w:t>
      </w:r>
      <w:r w:rsidR="00225874">
        <w:rPr>
          <w:rFonts w:ascii="Times New Roman" w:eastAsia="Times New Roman" w:hAnsi="Times New Roman" w:cs="Times New Roman"/>
          <w:sz w:val="24"/>
          <w:szCs w:val="24"/>
        </w:rPr>
        <w:t>, especially for household chores</w:t>
      </w:r>
      <w:r>
        <w:rPr>
          <w:rFonts w:ascii="Times New Roman" w:eastAsia="Times New Roman" w:hAnsi="Times New Roman" w:cs="Times New Roman"/>
          <w:sz w:val="24"/>
          <w:szCs w:val="24"/>
        </w:rPr>
        <w:t xml:space="preserve">:  </w:t>
      </w:r>
    </w:p>
    <w:p w14:paraId="5951DC3D" w14:textId="29F72EDE" w:rsidR="00256CB0" w:rsidRDefault="006519AE" w:rsidP="008E025C">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only apprehension I have about growing old is having to depend on someone else… I go to </w:t>
      </w:r>
      <w:proofErr w:type="spellStart"/>
      <w:r>
        <w:rPr>
          <w:rFonts w:ascii="Times New Roman" w:eastAsia="Times New Roman" w:hAnsi="Times New Roman" w:cs="Times New Roman"/>
          <w:i/>
          <w:sz w:val="24"/>
          <w:szCs w:val="24"/>
        </w:rPr>
        <w:t>Vaishno</w:t>
      </w:r>
      <w:proofErr w:type="spellEnd"/>
      <w:r>
        <w:rPr>
          <w:rFonts w:ascii="Times New Roman" w:eastAsia="Times New Roman" w:hAnsi="Times New Roman" w:cs="Times New Roman"/>
          <w:i/>
          <w:sz w:val="24"/>
          <w:szCs w:val="24"/>
        </w:rPr>
        <w:t xml:space="preserve"> Devi</w:t>
      </w:r>
      <w:r>
        <w:rPr>
          <w:rFonts w:ascii="Times New Roman" w:eastAsia="Times New Roman" w:hAnsi="Times New Roman" w:cs="Times New Roman"/>
          <w:i/>
          <w:sz w:val="24"/>
          <w:szCs w:val="24"/>
          <w:vertAlign w:val="superscript"/>
        </w:rPr>
        <w:footnoteReference w:id="6"/>
      </w:r>
      <w:r>
        <w:rPr>
          <w:rFonts w:ascii="Times New Roman" w:eastAsia="Times New Roman" w:hAnsi="Times New Roman" w:cs="Times New Roman"/>
          <w:i/>
          <w:sz w:val="24"/>
          <w:szCs w:val="24"/>
        </w:rPr>
        <w:t xml:space="preserve"> (temple) every time I visit India. I ask my friends to join but they always have excuses: '</w:t>
      </w:r>
      <w:r w:rsidR="00246868">
        <w:rPr>
          <w:rFonts w:ascii="Times New Roman" w:eastAsia="Times New Roman" w:hAnsi="Times New Roman" w:cs="Times New Roman"/>
          <w:i/>
          <w:sz w:val="24"/>
          <w:szCs w:val="24"/>
        </w:rPr>
        <w:t>W</w:t>
      </w:r>
      <w:r>
        <w:rPr>
          <w:rFonts w:ascii="Times New Roman" w:eastAsia="Times New Roman" w:hAnsi="Times New Roman" w:cs="Times New Roman"/>
          <w:i/>
          <w:sz w:val="24"/>
          <w:szCs w:val="24"/>
        </w:rPr>
        <w:t xml:space="preserve">ho is going to look after the </w:t>
      </w:r>
      <w:proofErr w:type="gramStart"/>
      <w:r>
        <w:rPr>
          <w:rFonts w:ascii="Times New Roman" w:eastAsia="Times New Roman" w:hAnsi="Times New Roman" w:cs="Times New Roman"/>
          <w:i/>
          <w:sz w:val="24"/>
          <w:szCs w:val="24"/>
        </w:rPr>
        <w:t>house</w:t>
      </w:r>
      <w:r w:rsidR="00246868">
        <w:rPr>
          <w:rFonts w:ascii="Times New Roman" w:eastAsia="Times New Roman" w:hAnsi="Times New Roman" w:cs="Times New Roman"/>
          <w:i/>
          <w:sz w:val="24"/>
          <w:szCs w:val="24"/>
        </w:rPr>
        <w:t>?;</w:t>
      </w:r>
      <w:proofErr w:type="gramEnd"/>
      <w:r w:rsidR="00246868">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I can’t leave the family unattended</w:t>
      </w:r>
      <w:r w:rsidR="0024686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and all… We are more independent here</w:t>
      </w:r>
      <w:r w:rsidR="00246868">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
    <w:p w14:paraId="2FBF4DD8" w14:textId="27C2B8C5" w:rsidR="00256CB0" w:rsidRPr="00D75D4A" w:rsidRDefault="00907307" w:rsidP="00256CB0">
      <w:pPr>
        <w:pStyle w:val="CommentText"/>
        <w:rPr>
          <w:rFonts w:ascii="Times New Roman" w:hAnsi="Times New Roman" w:cs="Times New Roman"/>
          <w:sz w:val="24"/>
          <w:szCs w:val="24"/>
        </w:rPr>
      </w:pPr>
      <w:r>
        <w:rPr>
          <w:rFonts w:ascii="Times New Roman" w:hAnsi="Times New Roman" w:cs="Times New Roman"/>
          <w:sz w:val="24"/>
          <w:szCs w:val="24"/>
        </w:rPr>
        <w:t xml:space="preserve">For </w:t>
      </w:r>
      <w:r w:rsidR="00256CB0" w:rsidRPr="00D75D4A">
        <w:rPr>
          <w:rFonts w:ascii="Times New Roman" w:hAnsi="Times New Roman" w:cs="Times New Roman"/>
          <w:sz w:val="24"/>
          <w:szCs w:val="24"/>
        </w:rPr>
        <w:t>participants (8 female, 2 males), who did not stay with</w:t>
      </w:r>
      <w:r w:rsidR="00D75D4A">
        <w:rPr>
          <w:rFonts w:ascii="Times New Roman" w:hAnsi="Times New Roman" w:cs="Times New Roman"/>
          <w:sz w:val="24"/>
          <w:szCs w:val="24"/>
        </w:rPr>
        <w:t xml:space="preserve"> an</w:t>
      </w:r>
      <w:r w:rsidR="00256CB0" w:rsidRPr="00D75D4A">
        <w:rPr>
          <w:rFonts w:ascii="Times New Roman" w:hAnsi="Times New Roman" w:cs="Times New Roman"/>
          <w:sz w:val="24"/>
          <w:szCs w:val="24"/>
        </w:rPr>
        <w:t xml:space="preserve"> extended family, </w:t>
      </w:r>
      <w:r w:rsidR="006C4FB4">
        <w:rPr>
          <w:rFonts w:ascii="Times New Roman" w:hAnsi="Times New Roman" w:cs="Times New Roman"/>
          <w:sz w:val="24"/>
          <w:szCs w:val="24"/>
        </w:rPr>
        <w:t>the</w:t>
      </w:r>
      <w:r w:rsidR="00D75D4A">
        <w:rPr>
          <w:rFonts w:ascii="Times New Roman" w:hAnsi="Times New Roman" w:cs="Times New Roman"/>
          <w:sz w:val="24"/>
          <w:szCs w:val="24"/>
        </w:rPr>
        <w:t xml:space="preserve"> </w:t>
      </w:r>
      <w:r w:rsidR="00807914">
        <w:rPr>
          <w:rFonts w:ascii="Times New Roman" w:hAnsi="Times New Roman" w:cs="Times New Roman"/>
          <w:sz w:val="24"/>
          <w:szCs w:val="24"/>
        </w:rPr>
        <w:t>plausible</w:t>
      </w:r>
      <w:r w:rsidR="00256CB0" w:rsidRPr="00D75D4A">
        <w:rPr>
          <w:rFonts w:ascii="Times New Roman" w:hAnsi="Times New Roman" w:cs="Times New Roman"/>
          <w:sz w:val="24"/>
          <w:szCs w:val="24"/>
        </w:rPr>
        <w:t xml:space="preserve"> inability to take care of everyday household chores such as cooking and cleaning</w:t>
      </w:r>
      <w:r>
        <w:rPr>
          <w:rFonts w:ascii="Times New Roman" w:hAnsi="Times New Roman" w:cs="Times New Roman"/>
          <w:sz w:val="24"/>
          <w:szCs w:val="24"/>
        </w:rPr>
        <w:t>, was a major concern</w:t>
      </w:r>
      <w:r w:rsidR="00256CB0" w:rsidRPr="00D75D4A">
        <w:rPr>
          <w:rFonts w:ascii="Times New Roman" w:hAnsi="Times New Roman" w:cs="Times New Roman"/>
          <w:sz w:val="24"/>
          <w:szCs w:val="24"/>
        </w:rPr>
        <w:t>. Even among participants who resided with extended family, the female participants</w:t>
      </w:r>
      <w:r w:rsidR="00694C7F">
        <w:rPr>
          <w:rFonts w:ascii="Times New Roman" w:hAnsi="Times New Roman" w:cs="Times New Roman"/>
          <w:sz w:val="24"/>
          <w:szCs w:val="24"/>
        </w:rPr>
        <w:t>, especially,</w:t>
      </w:r>
      <w:r w:rsidR="00256CB0" w:rsidRPr="00D75D4A">
        <w:rPr>
          <w:rFonts w:ascii="Times New Roman" w:hAnsi="Times New Roman" w:cs="Times New Roman"/>
          <w:sz w:val="24"/>
          <w:szCs w:val="24"/>
        </w:rPr>
        <w:t xml:space="preserve"> expressed concern about their inability to help with household chores/grandparental duties with age and increased dependency on</w:t>
      </w:r>
      <w:r>
        <w:rPr>
          <w:rFonts w:ascii="Times New Roman" w:hAnsi="Times New Roman" w:cs="Times New Roman"/>
          <w:sz w:val="24"/>
          <w:szCs w:val="24"/>
        </w:rPr>
        <w:t xml:space="preserve"> younger</w:t>
      </w:r>
      <w:r w:rsidR="00256CB0" w:rsidRPr="00D75D4A">
        <w:rPr>
          <w:rFonts w:ascii="Times New Roman" w:hAnsi="Times New Roman" w:cs="Times New Roman"/>
          <w:sz w:val="24"/>
          <w:szCs w:val="24"/>
        </w:rPr>
        <w:t xml:space="preserve"> family members. For instance: Sangeeta</w:t>
      </w:r>
      <w:r w:rsidR="00225874">
        <w:rPr>
          <w:rFonts w:ascii="Times New Roman" w:hAnsi="Times New Roman" w:cs="Times New Roman"/>
          <w:sz w:val="24"/>
          <w:szCs w:val="24"/>
        </w:rPr>
        <w:t xml:space="preserve"> (70 years)</w:t>
      </w:r>
      <w:r w:rsidR="008278DC">
        <w:rPr>
          <w:rFonts w:ascii="Times New Roman" w:hAnsi="Times New Roman" w:cs="Times New Roman"/>
          <w:sz w:val="24"/>
          <w:szCs w:val="24"/>
        </w:rPr>
        <w:t>, a zero-generation migrant</w:t>
      </w:r>
      <w:r w:rsidR="00387D44">
        <w:rPr>
          <w:rFonts w:ascii="Times New Roman" w:hAnsi="Times New Roman" w:cs="Times New Roman"/>
          <w:sz w:val="24"/>
          <w:szCs w:val="24"/>
        </w:rPr>
        <w:t>, resided with her extended family. She enthusiastically</w:t>
      </w:r>
      <w:r w:rsidR="00BD6BFD">
        <w:rPr>
          <w:rFonts w:ascii="Times New Roman" w:hAnsi="Times New Roman" w:cs="Times New Roman"/>
          <w:sz w:val="24"/>
          <w:szCs w:val="24"/>
        </w:rPr>
        <w:t xml:space="preserve"> mentioned that she </w:t>
      </w:r>
      <w:r w:rsidR="005910F3">
        <w:rPr>
          <w:rFonts w:ascii="Times New Roman" w:hAnsi="Times New Roman" w:cs="Times New Roman"/>
          <w:sz w:val="24"/>
          <w:szCs w:val="24"/>
        </w:rPr>
        <w:t>kept herself busy with domestic chores and grandparental duties</w:t>
      </w:r>
      <w:r w:rsidR="00387D44">
        <w:rPr>
          <w:rFonts w:ascii="Times New Roman" w:hAnsi="Times New Roman" w:cs="Times New Roman"/>
          <w:sz w:val="24"/>
          <w:szCs w:val="24"/>
        </w:rPr>
        <w:t xml:space="preserve">, and did not like to sit idle. </w:t>
      </w:r>
      <w:r w:rsidR="004D06ED">
        <w:rPr>
          <w:rFonts w:ascii="Times New Roman" w:hAnsi="Times New Roman" w:cs="Times New Roman"/>
          <w:sz w:val="24"/>
          <w:szCs w:val="24"/>
        </w:rPr>
        <w:t>She</w:t>
      </w:r>
      <w:r w:rsidR="005910F3">
        <w:rPr>
          <w:rFonts w:ascii="Times New Roman" w:hAnsi="Times New Roman" w:cs="Times New Roman"/>
          <w:sz w:val="24"/>
          <w:szCs w:val="24"/>
        </w:rPr>
        <w:t xml:space="preserve"> </w:t>
      </w:r>
      <w:r w:rsidR="00256CB0" w:rsidRPr="00D75D4A">
        <w:rPr>
          <w:rFonts w:ascii="Times New Roman" w:hAnsi="Times New Roman" w:cs="Times New Roman"/>
          <w:sz w:val="24"/>
          <w:szCs w:val="24"/>
        </w:rPr>
        <w:t xml:space="preserve">said: </w:t>
      </w:r>
    </w:p>
    <w:p w14:paraId="591A3700" w14:textId="36309B9E" w:rsidR="00256CB0" w:rsidRDefault="00256CB0" w:rsidP="009A0BEF">
      <w:pPr>
        <w:pStyle w:val="CommentText"/>
        <w:ind w:left="720"/>
        <w:rPr>
          <w:rFonts w:ascii="Times New Roman" w:hAnsi="Times New Roman" w:cs="Times New Roman"/>
          <w:i/>
          <w:iCs/>
          <w:sz w:val="24"/>
          <w:szCs w:val="24"/>
        </w:rPr>
      </w:pPr>
      <w:r w:rsidRPr="009A0BEF">
        <w:rPr>
          <w:rFonts w:ascii="Times New Roman" w:hAnsi="Times New Roman" w:cs="Times New Roman"/>
          <w:i/>
          <w:iCs/>
          <w:sz w:val="24"/>
          <w:szCs w:val="24"/>
        </w:rPr>
        <w:t xml:space="preserve">“I fear that I might not be able to help around in the house later…grand kids are there. They will grow up. But in the </w:t>
      </w:r>
      <w:r w:rsidR="008278DC" w:rsidRPr="009A0BEF">
        <w:rPr>
          <w:rFonts w:ascii="Times New Roman" w:hAnsi="Times New Roman" w:cs="Times New Roman"/>
          <w:i/>
          <w:iCs/>
          <w:sz w:val="24"/>
          <w:szCs w:val="24"/>
        </w:rPr>
        <w:t>kitchen,</w:t>
      </w:r>
      <w:r w:rsidRPr="009A0BEF">
        <w:rPr>
          <w:rFonts w:ascii="Times New Roman" w:hAnsi="Times New Roman" w:cs="Times New Roman"/>
          <w:i/>
          <w:iCs/>
          <w:sz w:val="24"/>
          <w:szCs w:val="24"/>
        </w:rPr>
        <w:t xml:space="preserve"> there is work. I love cooking for the family. I make a lot of Gujarati snacks and fritters even now. I don’t sit idle at all.”</w:t>
      </w:r>
    </w:p>
    <w:p w14:paraId="759FA651" w14:textId="479E4CD5" w:rsidR="0041331E" w:rsidRDefault="00F52E3F" w:rsidP="00256CB0">
      <w:pPr>
        <w:pStyle w:val="CommentText"/>
        <w:rPr>
          <w:rFonts w:ascii="Times New Roman" w:hAnsi="Times New Roman" w:cs="Times New Roman"/>
          <w:sz w:val="24"/>
          <w:szCs w:val="24"/>
        </w:rPr>
      </w:pPr>
      <w:r>
        <w:rPr>
          <w:rFonts w:ascii="Times New Roman" w:hAnsi="Times New Roman" w:cs="Times New Roman"/>
          <w:sz w:val="24"/>
          <w:szCs w:val="24"/>
        </w:rPr>
        <w:t>Four</w:t>
      </w:r>
      <w:r w:rsidR="00256CB0" w:rsidRPr="00D75D4A">
        <w:rPr>
          <w:rFonts w:ascii="Times New Roman" w:hAnsi="Times New Roman" w:cs="Times New Roman"/>
          <w:sz w:val="24"/>
          <w:szCs w:val="24"/>
        </w:rPr>
        <w:t xml:space="preserve"> female participants [Nirmala (64y), Sushma (78y), </w:t>
      </w:r>
      <w:proofErr w:type="spellStart"/>
      <w:r w:rsidR="00256CB0" w:rsidRPr="00D75D4A">
        <w:rPr>
          <w:rFonts w:ascii="Times New Roman" w:hAnsi="Times New Roman" w:cs="Times New Roman"/>
          <w:sz w:val="24"/>
          <w:szCs w:val="24"/>
        </w:rPr>
        <w:t>Sangeeta</w:t>
      </w:r>
      <w:proofErr w:type="spellEnd"/>
      <w:r w:rsidR="00256CB0" w:rsidRPr="00D75D4A">
        <w:rPr>
          <w:rFonts w:ascii="Times New Roman" w:hAnsi="Times New Roman" w:cs="Times New Roman"/>
          <w:sz w:val="24"/>
          <w:szCs w:val="24"/>
        </w:rPr>
        <w:t xml:space="preserve"> (70y), </w:t>
      </w:r>
      <w:proofErr w:type="spellStart"/>
      <w:r w:rsidR="00256CB0" w:rsidRPr="00D75D4A">
        <w:rPr>
          <w:rFonts w:ascii="Times New Roman" w:hAnsi="Times New Roman" w:cs="Times New Roman"/>
          <w:sz w:val="24"/>
          <w:szCs w:val="24"/>
        </w:rPr>
        <w:t>Mitushi</w:t>
      </w:r>
      <w:proofErr w:type="spellEnd"/>
      <w:r w:rsidR="00256CB0" w:rsidRPr="00D75D4A">
        <w:rPr>
          <w:rFonts w:ascii="Times New Roman" w:hAnsi="Times New Roman" w:cs="Times New Roman"/>
          <w:sz w:val="24"/>
          <w:szCs w:val="24"/>
        </w:rPr>
        <w:t xml:space="preserve"> (70y)], </w:t>
      </w:r>
      <w:r>
        <w:rPr>
          <w:rFonts w:ascii="Times New Roman" w:hAnsi="Times New Roman" w:cs="Times New Roman"/>
          <w:sz w:val="24"/>
          <w:szCs w:val="24"/>
        </w:rPr>
        <w:t>two</w:t>
      </w:r>
      <w:r w:rsidR="00256CB0" w:rsidRPr="00D75D4A">
        <w:rPr>
          <w:rFonts w:ascii="Times New Roman" w:hAnsi="Times New Roman" w:cs="Times New Roman"/>
          <w:sz w:val="24"/>
          <w:szCs w:val="24"/>
        </w:rPr>
        <w:t xml:space="preserve"> first generation</w:t>
      </w:r>
      <w:r w:rsidR="001E73F3">
        <w:rPr>
          <w:rFonts w:ascii="Times New Roman" w:hAnsi="Times New Roman" w:cs="Times New Roman"/>
          <w:sz w:val="24"/>
          <w:szCs w:val="24"/>
        </w:rPr>
        <w:t xml:space="preserve"> migrants</w:t>
      </w:r>
      <w:r w:rsidR="00256CB0" w:rsidRPr="00D75D4A">
        <w:rPr>
          <w:rFonts w:ascii="Times New Roman" w:hAnsi="Times New Roman" w:cs="Times New Roman"/>
          <w:sz w:val="24"/>
          <w:szCs w:val="24"/>
        </w:rPr>
        <w:t xml:space="preserve"> and </w:t>
      </w:r>
      <w:r>
        <w:rPr>
          <w:rFonts w:ascii="Times New Roman" w:hAnsi="Times New Roman" w:cs="Times New Roman"/>
          <w:sz w:val="24"/>
          <w:szCs w:val="24"/>
        </w:rPr>
        <w:t>two</w:t>
      </w:r>
      <w:r w:rsidR="00256CB0" w:rsidRPr="00D75D4A">
        <w:rPr>
          <w:rFonts w:ascii="Times New Roman" w:hAnsi="Times New Roman" w:cs="Times New Roman"/>
          <w:sz w:val="24"/>
          <w:szCs w:val="24"/>
        </w:rPr>
        <w:t xml:space="preserve"> zero-generation migrants</w:t>
      </w:r>
      <w:r w:rsidR="001E73F3">
        <w:rPr>
          <w:rFonts w:ascii="Times New Roman" w:hAnsi="Times New Roman" w:cs="Times New Roman"/>
          <w:sz w:val="24"/>
          <w:szCs w:val="24"/>
        </w:rPr>
        <w:t xml:space="preserve">, respectively, </w:t>
      </w:r>
      <w:r w:rsidR="004471F3">
        <w:rPr>
          <w:rFonts w:ascii="Times New Roman" w:hAnsi="Times New Roman" w:cs="Times New Roman"/>
          <w:sz w:val="24"/>
          <w:szCs w:val="24"/>
        </w:rPr>
        <w:t xml:space="preserve">drew a comparison of </w:t>
      </w:r>
      <w:r w:rsidR="00244C5A">
        <w:rPr>
          <w:rFonts w:ascii="Times New Roman" w:hAnsi="Times New Roman" w:cs="Times New Roman"/>
          <w:sz w:val="24"/>
          <w:szCs w:val="24"/>
        </w:rPr>
        <w:t>t</w:t>
      </w:r>
      <w:r w:rsidR="00256CB0" w:rsidRPr="00D75D4A">
        <w:rPr>
          <w:rFonts w:ascii="Times New Roman" w:hAnsi="Times New Roman" w:cs="Times New Roman"/>
          <w:sz w:val="24"/>
          <w:szCs w:val="24"/>
        </w:rPr>
        <w:t xml:space="preserve">he ease of taking care of household work in India because of </w:t>
      </w:r>
      <w:r w:rsidR="001E73F3">
        <w:rPr>
          <w:rFonts w:ascii="Times New Roman" w:hAnsi="Times New Roman" w:cs="Times New Roman"/>
          <w:sz w:val="24"/>
          <w:szCs w:val="24"/>
        </w:rPr>
        <w:t xml:space="preserve">availability of </w:t>
      </w:r>
      <w:r w:rsidR="00256CB0" w:rsidRPr="00D75D4A">
        <w:rPr>
          <w:rFonts w:ascii="Times New Roman" w:hAnsi="Times New Roman" w:cs="Times New Roman"/>
          <w:sz w:val="24"/>
          <w:szCs w:val="24"/>
        </w:rPr>
        <w:t>cheaper labour</w:t>
      </w:r>
      <w:r w:rsidR="001E73F3">
        <w:rPr>
          <w:rFonts w:ascii="Times New Roman" w:hAnsi="Times New Roman" w:cs="Times New Roman"/>
          <w:sz w:val="24"/>
          <w:szCs w:val="24"/>
        </w:rPr>
        <w:t>,</w:t>
      </w:r>
      <w:r w:rsidR="00256CB0" w:rsidRPr="00D75D4A">
        <w:rPr>
          <w:rFonts w:ascii="Times New Roman" w:hAnsi="Times New Roman" w:cs="Times New Roman"/>
          <w:sz w:val="24"/>
          <w:szCs w:val="24"/>
        </w:rPr>
        <w:t xml:space="preserve"> and joint living arrangement. </w:t>
      </w:r>
      <w:r w:rsidR="0041331E">
        <w:rPr>
          <w:rFonts w:ascii="Times New Roman" w:hAnsi="Times New Roman" w:cs="Times New Roman"/>
          <w:sz w:val="24"/>
          <w:szCs w:val="24"/>
        </w:rPr>
        <w:t>For instance,</w:t>
      </w:r>
      <w:r w:rsidR="00256CB0" w:rsidRPr="00D75D4A">
        <w:rPr>
          <w:rFonts w:ascii="Times New Roman" w:hAnsi="Times New Roman" w:cs="Times New Roman"/>
          <w:sz w:val="24"/>
          <w:szCs w:val="24"/>
        </w:rPr>
        <w:t xml:space="preserve"> </w:t>
      </w:r>
      <w:proofErr w:type="spellStart"/>
      <w:r w:rsidR="00256CB0" w:rsidRPr="00D75D4A">
        <w:rPr>
          <w:rFonts w:ascii="Times New Roman" w:hAnsi="Times New Roman" w:cs="Times New Roman"/>
          <w:sz w:val="24"/>
          <w:szCs w:val="24"/>
        </w:rPr>
        <w:t>Mitushi</w:t>
      </w:r>
      <w:proofErr w:type="spellEnd"/>
      <w:r w:rsidR="00244C5A">
        <w:rPr>
          <w:rFonts w:ascii="Times New Roman" w:hAnsi="Times New Roman" w:cs="Times New Roman"/>
          <w:sz w:val="24"/>
          <w:szCs w:val="24"/>
        </w:rPr>
        <w:t xml:space="preserve">, </w:t>
      </w:r>
      <w:r w:rsidR="00256CB0" w:rsidRPr="00D75D4A">
        <w:rPr>
          <w:rFonts w:ascii="Times New Roman" w:hAnsi="Times New Roman" w:cs="Times New Roman"/>
          <w:sz w:val="24"/>
          <w:szCs w:val="24"/>
        </w:rPr>
        <w:t>who had migrated from India after the birth of her grandson, said</w:t>
      </w:r>
      <w:r w:rsidR="00B3406C">
        <w:rPr>
          <w:rFonts w:ascii="Times New Roman" w:hAnsi="Times New Roman" w:cs="Times New Roman"/>
          <w:sz w:val="24"/>
          <w:szCs w:val="24"/>
        </w:rPr>
        <w:t xml:space="preserve"> with a heavy heart</w:t>
      </w:r>
      <w:r w:rsidR="00256CB0" w:rsidRPr="00D75D4A">
        <w:rPr>
          <w:rFonts w:ascii="Times New Roman" w:hAnsi="Times New Roman" w:cs="Times New Roman"/>
          <w:sz w:val="24"/>
          <w:szCs w:val="24"/>
        </w:rPr>
        <w:t xml:space="preserve">: </w:t>
      </w:r>
    </w:p>
    <w:p w14:paraId="5DBCEB8A" w14:textId="0B62D9BB" w:rsidR="00256CB0" w:rsidRDefault="00256CB0" w:rsidP="0041331E">
      <w:pPr>
        <w:pStyle w:val="CommentText"/>
        <w:ind w:left="720"/>
        <w:rPr>
          <w:rFonts w:ascii="Times New Roman" w:hAnsi="Times New Roman" w:cs="Times New Roman"/>
          <w:i/>
          <w:iCs/>
          <w:sz w:val="24"/>
          <w:szCs w:val="24"/>
        </w:rPr>
      </w:pPr>
      <w:r w:rsidRPr="0041331E">
        <w:rPr>
          <w:rFonts w:ascii="Times New Roman" w:hAnsi="Times New Roman" w:cs="Times New Roman"/>
          <w:i/>
          <w:iCs/>
          <w:sz w:val="24"/>
          <w:szCs w:val="24"/>
        </w:rPr>
        <w:t>“It was easier there…</w:t>
      </w:r>
      <w:r w:rsidR="0041331E">
        <w:rPr>
          <w:rFonts w:ascii="Times New Roman" w:hAnsi="Times New Roman" w:cs="Times New Roman"/>
          <w:i/>
          <w:iCs/>
          <w:sz w:val="24"/>
          <w:szCs w:val="24"/>
        </w:rPr>
        <w:t>A</w:t>
      </w:r>
      <w:r w:rsidRPr="0041331E">
        <w:rPr>
          <w:rFonts w:ascii="Times New Roman" w:hAnsi="Times New Roman" w:cs="Times New Roman"/>
          <w:i/>
          <w:iCs/>
          <w:sz w:val="24"/>
          <w:szCs w:val="24"/>
        </w:rPr>
        <w:t xml:space="preserve"> </w:t>
      </w:r>
      <w:r w:rsidR="0041331E">
        <w:rPr>
          <w:rFonts w:ascii="Times New Roman" w:hAnsi="Times New Roman" w:cs="Times New Roman"/>
          <w:i/>
          <w:iCs/>
          <w:sz w:val="24"/>
          <w:szCs w:val="24"/>
        </w:rPr>
        <w:t>se</w:t>
      </w:r>
      <w:r w:rsidR="00B3406C">
        <w:rPr>
          <w:rFonts w:ascii="Times New Roman" w:hAnsi="Times New Roman" w:cs="Times New Roman"/>
          <w:i/>
          <w:iCs/>
          <w:sz w:val="24"/>
          <w:szCs w:val="24"/>
        </w:rPr>
        <w:t>r</w:t>
      </w:r>
      <w:r w:rsidR="0041331E">
        <w:rPr>
          <w:rFonts w:ascii="Times New Roman" w:hAnsi="Times New Roman" w:cs="Times New Roman"/>
          <w:i/>
          <w:iCs/>
          <w:sz w:val="24"/>
          <w:szCs w:val="24"/>
        </w:rPr>
        <w:t xml:space="preserve">vant </w:t>
      </w:r>
      <w:r w:rsidR="0041331E" w:rsidRPr="00B3406C">
        <w:rPr>
          <w:rFonts w:ascii="Times New Roman" w:hAnsi="Times New Roman" w:cs="Times New Roman"/>
          <w:sz w:val="24"/>
          <w:szCs w:val="24"/>
        </w:rPr>
        <w:t>(</w:t>
      </w:r>
      <w:r w:rsidRPr="00B3406C">
        <w:rPr>
          <w:rFonts w:ascii="Times New Roman" w:hAnsi="Times New Roman" w:cs="Times New Roman"/>
          <w:sz w:val="24"/>
          <w:szCs w:val="24"/>
        </w:rPr>
        <w:t>domestic help</w:t>
      </w:r>
      <w:r w:rsidR="00B3406C" w:rsidRPr="00B3406C">
        <w:rPr>
          <w:rFonts w:ascii="Times New Roman" w:hAnsi="Times New Roman" w:cs="Times New Roman"/>
          <w:sz w:val="24"/>
          <w:szCs w:val="24"/>
        </w:rPr>
        <w:t>)</w:t>
      </w:r>
      <w:r w:rsidRPr="00B3406C">
        <w:rPr>
          <w:rFonts w:ascii="Times New Roman" w:hAnsi="Times New Roman" w:cs="Times New Roman"/>
          <w:sz w:val="24"/>
          <w:szCs w:val="24"/>
        </w:rPr>
        <w:t xml:space="preserve"> </w:t>
      </w:r>
      <w:r w:rsidRPr="0041331E">
        <w:rPr>
          <w:rFonts w:ascii="Times New Roman" w:hAnsi="Times New Roman" w:cs="Times New Roman"/>
          <w:i/>
          <w:iCs/>
          <w:sz w:val="24"/>
          <w:szCs w:val="24"/>
        </w:rPr>
        <w:t>used to come everyday. I also had my elder sister-in-law (</w:t>
      </w:r>
      <w:r w:rsidR="00B3406C">
        <w:rPr>
          <w:rFonts w:ascii="Times New Roman" w:hAnsi="Times New Roman" w:cs="Times New Roman"/>
          <w:i/>
          <w:iCs/>
          <w:sz w:val="24"/>
          <w:szCs w:val="24"/>
        </w:rPr>
        <w:t>h</w:t>
      </w:r>
      <w:r w:rsidRPr="0041331E">
        <w:rPr>
          <w:rFonts w:ascii="Times New Roman" w:hAnsi="Times New Roman" w:cs="Times New Roman"/>
          <w:i/>
          <w:iCs/>
          <w:sz w:val="24"/>
          <w:szCs w:val="24"/>
        </w:rPr>
        <w:t xml:space="preserve">usband’s brother’s wife). We used to get things done together… </w:t>
      </w:r>
      <w:r w:rsidRPr="0041331E">
        <w:rPr>
          <w:rFonts w:ascii="Times New Roman" w:hAnsi="Times New Roman" w:cs="Times New Roman"/>
          <w:i/>
          <w:iCs/>
          <w:sz w:val="24"/>
          <w:szCs w:val="24"/>
        </w:rPr>
        <w:lastRenderedPageBreak/>
        <w:t xml:space="preserve">Sometime after coming here I developed cancer, she helped </w:t>
      </w:r>
      <w:r w:rsidRPr="00B3406C">
        <w:rPr>
          <w:rFonts w:ascii="Times New Roman" w:hAnsi="Times New Roman" w:cs="Times New Roman"/>
          <w:sz w:val="24"/>
          <w:szCs w:val="24"/>
        </w:rPr>
        <w:t>(daughter in law</w:t>
      </w:r>
      <w:r w:rsidRPr="0041331E">
        <w:rPr>
          <w:rFonts w:ascii="Times New Roman" w:hAnsi="Times New Roman" w:cs="Times New Roman"/>
          <w:i/>
          <w:iCs/>
          <w:sz w:val="24"/>
          <w:szCs w:val="24"/>
        </w:rPr>
        <w:t>), but she has her work. She still helps in the kitchen…but…”</w:t>
      </w:r>
    </w:p>
    <w:p w14:paraId="6A4782A5" w14:textId="77777777" w:rsidR="00B3406C" w:rsidRPr="0041331E" w:rsidRDefault="00B3406C" w:rsidP="0041331E">
      <w:pPr>
        <w:pStyle w:val="CommentText"/>
        <w:ind w:left="720"/>
        <w:rPr>
          <w:rFonts w:ascii="Times New Roman" w:hAnsi="Times New Roman" w:cs="Times New Roman"/>
          <w:i/>
          <w:iCs/>
          <w:sz w:val="24"/>
          <w:szCs w:val="24"/>
        </w:rPr>
      </w:pPr>
    </w:p>
    <w:p w14:paraId="6AF40DB8" w14:textId="22008CB8" w:rsidR="00256CB0" w:rsidRDefault="00244C5A" w:rsidP="00256CB0">
      <w:pPr>
        <w:spacing w:line="240" w:lineRule="auto"/>
        <w:rPr>
          <w:rFonts w:ascii="Times New Roman" w:hAnsi="Times New Roman" w:cs="Times New Roman"/>
          <w:sz w:val="24"/>
          <w:szCs w:val="24"/>
        </w:rPr>
      </w:pPr>
      <w:r>
        <w:rPr>
          <w:rFonts w:ascii="Times New Roman" w:hAnsi="Times New Roman" w:cs="Times New Roman"/>
          <w:sz w:val="24"/>
          <w:szCs w:val="24"/>
        </w:rPr>
        <w:t>While the female participants were mostly concerned with the inability to take care of domestic chores, most of the m</w:t>
      </w:r>
      <w:r w:rsidR="00256CB0" w:rsidRPr="00D75D4A">
        <w:rPr>
          <w:rFonts w:ascii="Times New Roman" w:hAnsi="Times New Roman" w:cs="Times New Roman"/>
          <w:sz w:val="24"/>
          <w:szCs w:val="24"/>
        </w:rPr>
        <w:t>ale participants</w:t>
      </w:r>
      <w:r w:rsidR="00AF2B11">
        <w:rPr>
          <w:rFonts w:ascii="Times New Roman" w:hAnsi="Times New Roman" w:cs="Times New Roman"/>
          <w:sz w:val="24"/>
          <w:szCs w:val="24"/>
        </w:rPr>
        <w:t xml:space="preserve"> </w:t>
      </w:r>
      <w:r w:rsidR="00256CB0" w:rsidRPr="00D75D4A">
        <w:rPr>
          <w:rFonts w:ascii="Times New Roman" w:hAnsi="Times New Roman" w:cs="Times New Roman"/>
          <w:sz w:val="24"/>
          <w:szCs w:val="24"/>
        </w:rPr>
        <w:t xml:space="preserve">expressed </w:t>
      </w:r>
      <w:r w:rsidR="00AF2B11">
        <w:rPr>
          <w:rFonts w:ascii="Times New Roman" w:hAnsi="Times New Roman" w:cs="Times New Roman"/>
          <w:sz w:val="24"/>
          <w:szCs w:val="24"/>
        </w:rPr>
        <w:t xml:space="preserve">a </w:t>
      </w:r>
      <w:r w:rsidR="00256CB0" w:rsidRPr="00D75D4A">
        <w:rPr>
          <w:rFonts w:ascii="Times New Roman" w:hAnsi="Times New Roman" w:cs="Times New Roman"/>
          <w:sz w:val="24"/>
          <w:szCs w:val="24"/>
        </w:rPr>
        <w:t xml:space="preserve">fear of increased dependency on others for taking care of their bodies and mobility, or loss of cognitive capabilities. For instance, </w:t>
      </w:r>
      <w:proofErr w:type="spellStart"/>
      <w:r w:rsidR="00256CB0" w:rsidRPr="00D75D4A">
        <w:rPr>
          <w:rFonts w:ascii="Times New Roman" w:hAnsi="Times New Roman" w:cs="Times New Roman"/>
          <w:sz w:val="24"/>
          <w:szCs w:val="24"/>
        </w:rPr>
        <w:t>Jethalal</w:t>
      </w:r>
      <w:proofErr w:type="spellEnd"/>
      <w:r w:rsidR="00AF2B11">
        <w:rPr>
          <w:rFonts w:ascii="Times New Roman" w:hAnsi="Times New Roman" w:cs="Times New Roman"/>
          <w:sz w:val="24"/>
          <w:szCs w:val="24"/>
        </w:rPr>
        <w:t xml:space="preserve"> (</w:t>
      </w:r>
      <w:r w:rsidR="00AF2B11">
        <w:rPr>
          <w:rFonts w:ascii="Times New Roman" w:hAnsi="Times New Roman" w:cs="Times New Roman"/>
          <w:sz w:val="24"/>
          <w:szCs w:val="24"/>
        </w:rPr>
        <w:t>65 years)</w:t>
      </w:r>
      <w:r w:rsidR="00256CB0" w:rsidRPr="00D75D4A">
        <w:rPr>
          <w:rFonts w:ascii="Times New Roman" w:hAnsi="Times New Roman" w:cs="Times New Roman"/>
          <w:sz w:val="24"/>
          <w:szCs w:val="24"/>
        </w:rPr>
        <w:t xml:space="preserve"> and Manohar</w:t>
      </w:r>
      <w:r w:rsidR="00AF2B11">
        <w:rPr>
          <w:rFonts w:ascii="Times New Roman" w:hAnsi="Times New Roman" w:cs="Times New Roman"/>
          <w:sz w:val="24"/>
          <w:szCs w:val="24"/>
        </w:rPr>
        <w:t xml:space="preserve"> (70 years)</w:t>
      </w:r>
      <w:r w:rsidR="00256CB0" w:rsidRPr="00D75D4A">
        <w:rPr>
          <w:rFonts w:ascii="Times New Roman" w:hAnsi="Times New Roman" w:cs="Times New Roman"/>
          <w:sz w:val="24"/>
          <w:szCs w:val="24"/>
        </w:rPr>
        <w:t xml:space="preserve"> both feared the possibility of developing dementia in later life. Jayesh</w:t>
      </w:r>
      <w:r w:rsidR="006C5787">
        <w:rPr>
          <w:rFonts w:ascii="Times New Roman" w:hAnsi="Times New Roman" w:cs="Times New Roman"/>
          <w:sz w:val="24"/>
          <w:szCs w:val="24"/>
        </w:rPr>
        <w:t xml:space="preserve"> (55 years)</w:t>
      </w:r>
      <w:r w:rsidR="00256CB0" w:rsidRPr="00D75D4A">
        <w:rPr>
          <w:rFonts w:ascii="Times New Roman" w:hAnsi="Times New Roman" w:cs="Times New Roman"/>
          <w:sz w:val="24"/>
          <w:szCs w:val="24"/>
        </w:rPr>
        <w:t xml:space="preserve"> and </w:t>
      </w:r>
      <w:proofErr w:type="spellStart"/>
      <w:r w:rsidR="00256CB0" w:rsidRPr="00D75D4A">
        <w:rPr>
          <w:rFonts w:ascii="Times New Roman" w:hAnsi="Times New Roman" w:cs="Times New Roman"/>
          <w:sz w:val="24"/>
          <w:szCs w:val="24"/>
        </w:rPr>
        <w:t>Bhagwan</w:t>
      </w:r>
      <w:proofErr w:type="spellEnd"/>
      <w:r w:rsidR="006C5787">
        <w:rPr>
          <w:rFonts w:ascii="Times New Roman" w:hAnsi="Times New Roman" w:cs="Times New Roman"/>
          <w:sz w:val="24"/>
          <w:szCs w:val="24"/>
        </w:rPr>
        <w:t xml:space="preserve"> (69 years)</w:t>
      </w:r>
      <w:r w:rsidR="00256CB0" w:rsidRPr="00D75D4A">
        <w:rPr>
          <w:rFonts w:ascii="Times New Roman" w:hAnsi="Times New Roman" w:cs="Times New Roman"/>
          <w:sz w:val="24"/>
          <w:szCs w:val="24"/>
        </w:rPr>
        <w:t xml:space="preserve">, both living with extended family, feared that they will not be able to take care of their bodies with old age and will have to depend on others for </w:t>
      </w:r>
      <w:r w:rsidR="006C5787">
        <w:rPr>
          <w:rFonts w:ascii="Times New Roman" w:hAnsi="Times New Roman" w:cs="Times New Roman"/>
          <w:sz w:val="24"/>
          <w:szCs w:val="24"/>
        </w:rPr>
        <w:t xml:space="preserve">meeting their </w:t>
      </w:r>
      <w:r w:rsidR="00256CB0" w:rsidRPr="00D75D4A">
        <w:rPr>
          <w:rFonts w:ascii="Times New Roman" w:hAnsi="Times New Roman" w:cs="Times New Roman"/>
          <w:sz w:val="24"/>
          <w:szCs w:val="24"/>
        </w:rPr>
        <w:t>daily needs.</w:t>
      </w:r>
    </w:p>
    <w:p w14:paraId="5DAAE05D" w14:textId="7F6E44BF" w:rsidR="00E54CC8" w:rsidRDefault="00E54CC8" w:rsidP="00256CB0">
      <w:pPr>
        <w:spacing w:line="240" w:lineRule="auto"/>
        <w:rPr>
          <w:rFonts w:ascii="Times New Roman" w:hAnsi="Times New Roman" w:cs="Times New Roman"/>
          <w:sz w:val="24"/>
          <w:szCs w:val="24"/>
        </w:rPr>
      </w:pPr>
    </w:p>
    <w:p w14:paraId="6A746506" w14:textId="24F23F2F" w:rsidR="00AB2AFD" w:rsidRDefault="00B611AD" w:rsidP="00AB2AFD">
      <w:pPr>
        <w:spacing w:line="240" w:lineRule="auto"/>
        <w:rPr>
          <w:rFonts w:ascii="Times New Roman" w:hAnsi="Times New Roman" w:cs="Times New Roman"/>
          <w:sz w:val="24"/>
          <w:szCs w:val="24"/>
        </w:rPr>
      </w:pPr>
      <w:r>
        <w:rPr>
          <w:rFonts w:ascii="Times New Roman" w:hAnsi="Times New Roman" w:cs="Times New Roman"/>
          <w:sz w:val="24"/>
          <w:szCs w:val="24"/>
        </w:rPr>
        <w:t xml:space="preserve">Interestingly, </w:t>
      </w:r>
      <w:r w:rsidR="009D31DF">
        <w:rPr>
          <w:rFonts w:ascii="Times New Roman" w:hAnsi="Times New Roman" w:cs="Times New Roman"/>
          <w:sz w:val="24"/>
          <w:szCs w:val="24"/>
        </w:rPr>
        <w:t>th</w:t>
      </w:r>
      <w:r>
        <w:rPr>
          <w:rFonts w:ascii="Times New Roman" w:hAnsi="Times New Roman" w:cs="Times New Roman"/>
          <w:sz w:val="24"/>
          <w:szCs w:val="24"/>
        </w:rPr>
        <w:t xml:space="preserve">ough most of the participants were anxious about the </w:t>
      </w:r>
      <w:r w:rsidR="009D31DF">
        <w:rPr>
          <w:rFonts w:ascii="Times New Roman" w:hAnsi="Times New Roman" w:cs="Times New Roman"/>
          <w:sz w:val="24"/>
          <w:szCs w:val="24"/>
        </w:rPr>
        <w:t>increasing dependency with age</w:t>
      </w:r>
      <w:r w:rsidR="00F00105">
        <w:rPr>
          <w:rFonts w:ascii="Times New Roman" w:hAnsi="Times New Roman" w:cs="Times New Roman"/>
          <w:sz w:val="24"/>
          <w:szCs w:val="24"/>
        </w:rPr>
        <w:t xml:space="preserve"> amidst the absence of </w:t>
      </w:r>
      <w:r w:rsidR="00A466C9">
        <w:rPr>
          <w:rFonts w:ascii="Times New Roman" w:hAnsi="Times New Roman" w:cs="Times New Roman"/>
          <w:sz w:val="24"/>
          <w:szCs w:val="24"/>
        </w:rPr>
        <w:t>strong familial support</w:t>
      </w:r>
      <w:r w:rsidR="009D31DF">
        <w:rPr>
          <w:rFonts w:ascii="Times New Roman" w:hAnsi="Times New Roman" w:cs="Times New Roman"/>
          <w:sz w:val="24"/>
          <w:szCs w:val="24"/>
        </w:rPr>
        <w:t>, long term institutionaliz</w:t>
      </w:r>
      <w:r w:rsidR="00F00105">
        <w:rPr>
          <w:rFonts w:ascii="Times New Roman" w:hAnsi="Times New Roman" w:cs="Times New Roman"/>
          <w:sz w:val="24"/>
          <w:szCs w:val="24"/>
        </w:rPr>
        <w:t xml:space="preserve">ation did not seem to be a widely chosen option </w:t>
      </w:r>
      <w:r w:rsidR="00A466C9">
        <w:rPr>
          <w:rFonts w:ascii="Times New Roman" w:hAnsi="Times New Roman" w:cs="Times New Roman"/>
          <w:sz w:val="24"/>
          <w:szCs w:val="24"/>
        </w:rPr>
        <w:t xml:space="preserve">for later life care. Only a single female participant brought up institutionalized care facility </w:t>
      </w:r>
      <w:r w:rsidR="001B6560">
        <w:rPr>
          <w:rFonts w:ascii="Times New Roman" w:hAnsi="Times New Roman" w:cs="Times New Roman"/>
          <w:sz w:val="24"/>
          <w:szCs w:val="24"/>
        </w:rPr>
        <w:t>during</w:t>
      </w:r>
      <w:r w:rsidR="00A466C9">
        <w:rPr>
          <w:rFonts w:ascii="Times New Roman" w:hAnsi="Times New Roman" w:cs="Times New Roman"/>
          <w:sz w:val="24"/>
          <w:szCs w:val="24"/>
        </w:rPr>
        <w:t xml:space="preserve"> her interview</w:t>
      </w:r>
      <w:r w:rsidR="001B6560">
        <w:rPr>
          <w:rFonts w:ascii="Times New Roman" w:hAnsi="Times New Roman" w:cs="Times New Roman"/>
          <w:sz w:val="24"/>
          <w:szCs w:val="24"/>
        </w:rPr>
        <w:t xml:space="preserve">. </w:t>
      </w:r>
      <w:r w:rsidR="00D82B20">
        <w:rPr>
          <w:rFonts w:ascii="Times New Roman" w:hAnsi="Times New Roman" w:cs="Times New Roman"/>
          <w:sz w:val="24"/>
          <w:szCs w:val="24"/>
        </w:rPr>
        <w:t xml:space="preserve">Her deceased husband had been put in a care facility, and she was not keen on finding her way into one. </w:t>
      </w:r>
      <w:r w:rsidR="00FC7159">
        <w:rPr>
          <w:rFonts w:ascii="Times New Roman" w:hAnsi="Times New Roman" w:cs="Times New Roman"/>
          <w:sz w:val="24"/>
          <w:szCs w:val="24"/>
        </w:rPr>
        <w:t xml:space="preserve">The rest of the twenty-five participants did not discuss the idea of </w:t>
      </w:r>
      <w:r w:rsidR="00DC6332">
        <w:rPr>
          <w:rFonts w:ascii="Times New Roman" w:hAnsi="Times New Roman" w:cs="Times New Roman"/>
          <w:sz w:val="24"/>
          <w:szCs w:val="24"/>
        </w:rPr>
        <w:t>assisted living</w:t>
      </w:r>
      <w:r w:rsidR="00FC7159">
        <w:rPr>
          <w:rFonts w:ascii="Times New Roman" w:hAnsi="Times New Roman" w:cs="Times New Roman"/>
          <w:sz w:val="24"/>
          <w:szCs w:val="24"/>
        </w:rPr>
        <w:t xml:space="preserve"> as an option of later life support. At the same time</w:t>
      </w:r>
      <w:r w:rsidR="00D82B20">
        <w:rPr>
          <w:rFonts w:ascii="Times New Roman" w:hAnsi="Times New Roman" w:cs="Times New Roman"/>
          <w:sz w:val="24"/>
          <w:szCs w:val="24"/>
        </w:rPr>
        <w:t xml:space="preserve">, all the twenty-six participants mentioned that they were happy with the </w:t>
      </w:r>
      <w:r w:rsidR="00555DD2">
        <w:rPr>
          <w:rFonts w:ascii="Times New Roman" w:hAnsi="Times New Roman" w:cs="Times New Roman"/>
          <w:sz w:val="24"/>
          <w:szCs w:val="24"/>
        </w:rPr>
        <w:t>Canadian health care system, old age pension plan and the transportation service for older people with mobility restrictions.</w:t>
      </w:r>
      <w:r w:rsidR="009A096F">
        <w:rPr>
          <w:rFonts w:ascii="Times New Roman" w:hAnsi="Times New Roman" w:cs="Times New Roman"/>
          <w:sz w:val="24"/>
          <w:szCs w:val="24"/>
        </w:rPr>
        <w:t xml:space="preserve"> </w:t>
      </w:r>
      <w:r w:rsidR="00555DD2">
        <w:rPr>
          <w:rFonts w:ascii="Times New Roman" w:hAnsi="Times New Roman" w:cs="Times New Roman"/>
          <w:sz w:val="24"/>
          <w:szCs w:val="24"/>
        </w:rPr>
        <w:t xml:space="preserve"> </w:t>
      </w:r>
    </w:p>
    <w:p w14:paraId="14D015D2" w14:textId="77777777" w:rsidR="006C5787" w:rsidRPr="00D75D4A" w:rsidRDefault="006C5787" w:rsidP="00256CB0">
      <w:pPr>
        <w:spacing w:line="240" w:lineRule="auto"/>
        <w:rPr>
          <w:rFonts w:ascii="Times New Roman" w:eastAsia="Times New Roman" w:hAnsi="Times New Roman" w:cs="Times New Roman"/>
          <w:sz w:val="24"/>
          <w:szCs w:val="24"/>
        </w:rPr>
      </w:pPr>
    </w:p>
    <w:p w14:paraId="00000059" w14:textId="1FBCAF66" w:rsidR="00FF6A69" w:rsidRDefault="006519AE" w:rsidP="002325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participants also reported feeling lonelier with increasing age, especially after retirement. This feeling of loneliness was believed to be more profoundly felt in Canada than in India. For instance, </w:t>
      </w:r>
      <w:sdt>
        <w:sdtPr>
          <w:tag w:val="goog_rdk_2"/>
          <w:id w:val="1418529026"/>
        </w:sdtPr>
        <w:sdtEndPr/>
        <w:sdtContent/>
      </w:sdt>
      <w:proofErr w:type="spellStart"/>
      <w:r>
        <w:rPr>
          <w:rFonts w:ascii="Times New Roman" w:eastAsia="Times New Roman" w:hAnsi="Times New Roman" w:cs="Times New Roman"/>
          <w:sz w:val="24"/>
          <w:szCs w:val="24"/>
        </w:rPr>
        <w:t>Dilip</w:t>
      </w:r>
      <w:proofErr w:type="spellEnd"/>
      <w:r>
        <w:rPr>
          <w:rFonts w:ascii="Times New Roman" w:eastAsia="Times New Roman" w:hAnsi="Times New Roman" w:cs="Times New Roman"/>
          <w:sz w:val="24"/>
          <w:szCs w:val="24"/>
        </w:rPr>
        <w:t xml:space="preserve"> (82 year</w:t>
      </w:r>
      <w:r w:rsidR="008E025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who loved traveling, but </w:t>
      </w:r>
      <w:r w:rsidR="00246868">
        <w:rPr>
          <w:rFonts w:ascii="Times New Roman" w:eastAsia="Times New Roman" w:hAnsi="Times New Roman" w:cs="Times New Roman"/>
          <w:sz w:val="24"/>
          <w:szCs w:val="24"/>
        </w:rPr>
        <w:t>rarely did so anymore as</w:t>
      </w:r>
      <w:r w:rsidR="0036519B">
        <w:rPr>
          <w:rFonts w:ascii="Times New Roman" w:eastAsia="Times New Roman" w:hAnsi="Times New Roman" w:cs="Times New Roman"/>
          <w:sz w:val="24"/>
          <w:szCs w:val="24"/>
        </w:rPr>
        <w:t xml:space="preserve"> he</w:t>
      </w:r>
      <w:r w:rsidR="002468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preferred not to do it alone, had this to say: </w:t>
      </w:r>
    </w:p>
    <w:p w14:paraId="0B68AFAD" w14:textId="4A2849BA" w:rsidR="004D6C8A" w:rsidRDefault="006519AE" w:rsidP="004D6C8A">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I go to India, I have lots of friends and relatives. So it is not a problem. Somebody will come and pick me up. If not, then I can go by taxi and go to their house. So we are with the family. So there is not a problem. But here if I have to go somewhere, then I have to stay in a hotel, then I would like to have somebody… Because there is a fear if something happens, something goes wrong, you know health wise. Though there is insurance and everything, and you cannot maneuver yourself. Like you know, if I have to order a taxi, or </w:t>
      </w:r>
      <w:proofErr w:type="spellStart"/>
      <w:r>
        <w:rPr>
          <w:rFonts w:ascii="Times New Roman" w:eastAsia="Times New Roman" w:hAnsi="Times New Roman" w:cs="Times New Roman"/>
          <w:i/>
          <w:sz w:val="24"/>
          <w:szCs w:val="24"/>
        </w:rPr>
        <w:t>kaha</w:t>
      </w:r>
      <w:proofErr w:type="spellEnd"/>
      <w:r>
        <w:rPr>
          <w:rFonts w:ascii="Times New Roman" w:eastAsia="Times New Roman" w:hAnsi="Times New Roman" w:cs="Times New Roman"/>
          <w:i/>
          <w:sz w:val="24"/>
          <w:szCs w:val="24"/>
        </w:rPr>
        <w:t> </w:t>
      </w:r>
      <w:proofErr w:type="spellStart"/>
      <w:r>
        <w:rPr>
          <w:rFonts w:ascii="Times New Roman" w:eastAsia="Times New Roman" w:hAnsi="Times New Roman" w:cs="Times New Roman"/>
          <w:i/>
          <w:sz w:val="24"/>
          <w:szCs w:val="24"/>
        </w:rPr>
        <w:t>khana</w:t>
      </w:r>
      <w:proofErr w:type="spellEnd"/>
      <w:r>
        <w:rPr>
          <w:rFonts w:ascii="Times New Roman" w:eastAsia="Times New Roman" w:hAnsi="Times New Roman" w:cs="Times New Roman"/>
          <w:i/>
          <w:sz w:val="24"/>
          <w:szCs w:val="24"/>
        </w:rPr>
        <w:t> </w:t>
      </w:r>
      <w:proofErr w:type="spellStart"/>
      <w:r>
        <w:rPr>
          <w:rFonts w:ascii="Times New Roman" w:eastAsia="Times New Roman" w:hAnsi="Times New Roman" w:cs="Times New Roman"/>
          <w:i/>
          <w:sz w:val="24"/>
          <w:szCs w:val="24"/>
        </w:rPr>
        <w:t>khane</w:t>
      </w:r>
      <w:proofErr w:type="spellEnd"/>
      <w:r>
        <w:rPr>
          <w:rFonts w:ascii="Times New Roman" w:eastAsia="Times New Roman" w:hAnsi="Times New Roman" w:cs="Times New Roman"/>
          <w:i/>
          <w:sz w:val="24"/>
          <w:szCs w:val="24"/>
        </w:rPr>
        <w:t> </w:t>
      </w:r>
      <w:proofErr w:type="spellStart"/>
      <w:r>
        <w:rPr>
          <w:rFonts w:ascii="Times New Roman" w:eastAsia="Times New Roman" w:hAnsi="Times New Roman" w:cs="Times New Roman"/>
          <w:i/>
          <w:sz w:val="24"/>
          <w:szCs w:val="24"/>
        </w:rPr>
        <w:t>jayenge</w:t>
      </w:r>
      <w:proofErr w:type="spellEnd"/>
      <w:r>
        <w:rPr>
          <w:rFonts w:ascii="Times New Roman" w:eastAsia="Times New Roman" w:hAnsi="Times New Roman" w:cs="Times New Roman"/>
          <w:i/>
          <w:sz w:val="24"/>
          <w:szCs w:val="24"/>
        </w:rPr>
        <w:t xml:space="preserve"> (where would</w:t>
      </w:r>
      <w:r w:rsidR="002E643A">
        <w:rPr>
          <w:rFonts w:ascii="Times New Roman" w:eastAsia="Times New Roman" w:hAnsi="Times New Roman" w:cs="Times New Roman"/>
          <w:i/>
          <w:sz w:val="24"/>
          <w:szCs w:val="24"/>
        </w:rPr>
        <w:t xml:space="preserve"> I </w:t>
      </w:r>
      <w:r>
        <w:rPr>
          <w:rFonts w:ascii="Times New Roman" w:eastAsia="Times New Roman" w:hAnsi="Times New Roman" w:cs="Times New Roman"/>
          <w:i/>
          <w:sz w:val="24"/>
          <w:szCs w:val="24"/>
        </w:rPr>
        <w:t>go for lunch/dinner), you know, to look for a restaurant and all these things, </w:t>
      </w:r>
      <w:r w:rsidR="00E46F7E">
        <w:rPr>
          <w:rFonts w:ascii="Times New Roman" w:eastAsia="Times New Roman" w:hAnsi="Times New Roman" w:cs="Times New Roman"/>
          <w:i/>
          <w:sz w:val="24"/>
          <w:szCs w:val="24"/>
        </w:rPr>
        <w:t>that information</w:t>
      </w:r>
      <w:r>
        <w:rPr>
          <w:rFonts w:ascii="Times New Roman" w:eastAsia="Times New Roman" w:hAnsi="Times New Roman" w:cs="Times New Roman"/>
          <w:i/>
          <w:sz w:val="24"/>
          <w:szCs w:val="24"/>
        </w:rPr>
        <w:t xml:space="preserve"> is there but still I feel alone, lonely.” </w:t>
      </w:r>
    </w:p>
    <w:p w14:paraId="7373CD59" w14:textId="39E3BA5E" w:rsidR="004D6C8A" w:rsidRDefault="001F6AF1" w:rsidP="002325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Like all the other participants, </w:t>
      </w:r>
      <w:proofErr w:type="spellStart"/>
      <w:r>
        <w:rPr>
          <w:rFonts w:ascii="Times New Roman" w:eastAsia="Times New Roman" w:hAnsi="Times New Roman" w:cs="Times New Roman"/>
          <w:sz w:val="24"/>
          <w:szCs w:val="24"/>
        </w:rPr>
        <w:t>Dilip</w:t>
      </w:r>
      <w:proofErr w:type="spellEnd"/>
      <w:r>
        <w:rPr>
          <w:rFonts w:ascii="Times New Roman" w:eastAsia="Times New Roman" w:hAnsi="Times New Roman" w:cs="Times New Roman"/>
          <w:sz w:val="24"/>
          <w:szCs w:val="24"/>
        </w:rPr>
        <w:t xml:space="preserve"> too had great faith in the Canadian healthcare system</w:t>
      </w:r>
      <w:r w:rsidR="003A5322">
        <w:rPr>
          <w:rFonts w:ascii="Times New Roman" w:eastAsia="Times New Roman" w:hAnsi="Times New Roman" w:cs="Times New Roman"/>
          <w:sz w:val="24"/>
          <w:szCs w:val="24"/>
        </w:rPr>
        <w:t>. He</w:t>
      </w:r>
      <w:r>
        <w:rPr>
          <w:rFonts w:ascii="Times New Roman" w:eastAsia="Times New Roman" w:hAnsi="Times New Roman" w:cs="Times New Roman"/>
          <w:sz w:val="24"/>
          <w:szCs w:val="24"/>
        </w:rPr>
        <w:t xml:space="preserve"> </w:t>
      </w:r>
      <w:r w:rsidR="00552320">
        <w:rPr>
          <w:rFonts w:ascii="Times New Roman" w:eastAsia="Times New Roman" w:hAnsi="Times New Roman" w:cs="Times New Roman"/>
          <w:sz w:val="24"/>
          <w:szCs w:val="24"/>
        </w:rPr>
        <w:t xml:space="preserve">had narrated an incident where he believed a critically ill acquaintance of his in Canada could not have been saved </w:t>
      </w:r>
      <w:r w:rsidR="00F571BC">
        <w:rPr>
          <w:rFonts w:ascii="Times New Roman" w:eastAsia="Times New Roman" w:hAnsi="Times New Roman" w:cs="Times New Roman"/>
          <w:sz w:val="24"/>
          <w:szCs w:val="24"/>
        </w:rPr>
        <w:t>had he been in India</w:t>
      </w:r>
      <w:r w:rsidR="00552320">
        <w:rPr>
          <w:rFonts w:ascii="Times New Roman" w:eastAsia="Times New Roman" w:hAnsi="Times New Roman" w:cs="Times New Roman"/>
          <w:sz w:val="24"/>
          <w:szCs w:val="24"/>
        </w:rPr>
        <w:t xml:space="preserve">. However, with increasing age, </w:t>
      </w:r>
      <w:r w:rsidR="00F571BC">
        <w:rPr>
          <w:rFonts w:ascii="Times New Roman" w:eastAsia="Times New Roman" w:hAnsi="Times New Roman" w:cs="Times New Roman"/>
          <w:sz w:val="24"/>
          <w:szCs w:val="24"/>
        </w:rPr>
        <w:t xml:space="preserve">as evident in the </w:t>
      </w:r>
      <w:r w:rsidR="003A5322">
        <w:rPr>
          <w:rFonts w:ascii="Times New Roman" w:eastAsia="Times New Roman" w:hAnsi="Times New Roman" w:cs="Times New Roman"/>
          <w:sz w:val="24"/>
          <w:szCs w:val="24"/>
        </w:rPr>
        <w:t>excerpt</w:t>
      </w:r>
      <w:r w:rsidR="00F571BC">
        <w:rPr>
          <w:rFonts w:ascii="Times New Roman" w:eastAsia="Times New Roman" w:hAnsi="Times New Roman" w:cs="Times New Roman"/>
          <w:sz w:val="24"/>
          <w:szCs w:val="24"/>
        </w:rPr>
        <w:t xml:space="preserve"> above, </w:t>
      </w:r>
      <w:r w:rsidR="00552320">
        <w:rPr>
          <w:rFonts w:ascii="Times New Roman" w:eastAsia="Times New Roman" w:hAnsi="Times New Roman" w:cs="Times New Roman"/>
          <w:sz w:val="24"/>
          <w:szCs w:val="24"/>
        </w:rPr>
        <w:t xml:space="preserve">he felt the need </w:t>
      </w:r>
      <w:r w:rsidR="003A5322">
        <w:rPr>
          <w:rFonts w:ascii="Times New Roman" w:eastAsia="Times New Roman" w:hAnsi="Times New Roman" w:cs="Times New Roman"/>
          <w:sz w:val="24"/>
          <w:szCs w:val="24"/>
        </w:rPr>
        <w:t xml:space="preserve">to be with familiar </w:t>
      </w:r>
      <w:r w:rsidR="0017018C">
        <w:rPr>
          <w:rFonts w:ascii="Times New Roman" w:eastAsia="Times New Roman" w:hAnsi="Times New Roman" w:cs="Times New Roman"/>
          <w:sz w:val="24"/>
          <w:szCs w:val="24"/>
        </w:rPr>
        <w:t>people in case of</w:t>
      </w:r>
      <w:r w:rsidR="00F571BC">
        <w:rPr>
          <w:rFonts w:ascii="Times New Roman" w:eastAsia="Times New Roman" w:hAnsi="Times New Roman" w:cs="Times New Roman"/>
          <w:sz w:val="24"/>
          <w:szCs w:val="24"/>
        </w:rPr>
        <w:t xml:space="preserve"> medical </w:t>
      </w:r>
      <w:r w:rsidR="0017018C">
        <w:rPr>
          <w:rFonts w:ascii="Times New Roman" w:eastAsia="Times New Roman" w:hAnsi="Times New Roman" w:cs="Times New Roman"/>
          <w:sz w:val="24"/>
          <w:szCs w:val="24"/>
        </w:rPr>
        <w:t>emergency</w:t>
      </w:r>
      <w:r w:rsidR="00F571BC">
        <w:rPr>
          <w:rFonts w:ascii="Times New Roman" w:eastAsia="Times New Roman" w:hAnsi="Times New Roman" w:cs="Times New Roman"/>
          <w:sz w:val="24"/>
          <w:szCs w:val="24"/>
        </w:rPr>
        <w:t xml:space="preserve"> </w:t>
      </w:r>
      <w:r w:rsidR="00D77A93">
        <w:rPr>
          <w:rFonts w:ascii="Times New Roman" w:eastAsia="Times New Roman" w:hAnsi="Times New Roman" w:cs="Times New Roman"/>
          <w:sz w:val="24"/>
          <w:szCs w:val="24"/>
        </w:rPr>
        <w:t>to call for</w:t>
      </w:r>
      <w:r w:rsidR="00F571BC">
        <w:rPr>
          <w:rFonts w:ascii="Times New Roman" w:eastAsia="Times New Roman" w:hAnsi="Times New Roman" w:cs="Times New Roman"/>
          <w:sz w:val="24"/>
          <w:szCs w:val="24"/>
        </w:rPr>
        <w:t xml:space="preserve"> help</w:t>
      </w:r>
      <w:r w:rsidR="00381E66">
        <w:rPr>
          <w:rFonts w:ascii="Times New Roman" w:eastAsia="Times New Roman" w:hAnsi="Times New Roman" w:cs="Times New Roman"/>
          <w:sz w:val="24"/>
          <w:szCs w:val="24"/>
        </w:rPr>
        <w:t xml:space="preserve"> and take care of initial official procedures</w:t>
      </w:r>
      <w:r w:rsidR="00D77A93">
        <w:rPr>
          <w:rFonts w:ascii="Times New Roman" w:eastAsia="Times New Roman" w:hAnsi="Times New Roman" w:cs="Times New Roman"/>
          <w:sz w:val="24"/>
          <w:szCs w:val="24"/>
        </w:rPr>
        <w:t xml:space="preserve">. </w:t>
      </w:r>
      <w:r w:rsidR="00F571BC">
        <w:rPr>
          <w:rFonts w:ascii="Times New Roman" w:eastAsia="Times New Roman" w:hAnsi="Times New Roman" w:cs="Times New Roman"/>
          <w:sz w:val="24"/>
          <w:szCs w:val="24"/>
        </w:rPr>
        <w:t>This reflects the tension that most of the participants felt in navigating old age in Canada</w:t>
      </w:r>
      <w:r w:rsidR="003A5322">
        <w:rPr>
          <w:rFonts w:ascii="Times New Roman" w:eastAsia="Times New Roman" w:hAnsi="Times New Roman" w:cs="Times New Roman"/>
          <w:sz w:val="24"/>
          <w:szCs w:val="24"/>
        </w:rPr>
        <w:t xml:space="preserve">. </w:t>
      </w:r>
      <w:r w:rsidR="005A05BA">
        <w:rPr>
          <w:rFonts w:ascii="Times New Roman" w:eastAsia="Times New Roman" w:hAnsi="Times New Roman" w:cs="Times New Roman"/>
          <w:sz w:val="24"/>
          <w:szCs w:val="24"/>
        </w:rPr>
        <w:t xml:space="preserve">While they </w:t>
      </w:r>
      <w:r w:rsidR="008A329E">
        <w:rPr>
          <w:rFonts w:ascii="Times New Roman" w:eastAsia="Times New Roman" w:hAnsi="Times New Roman" w:cs="Times New Roman"/>
          <w:sz w:val="24"/>
          <w:szCs w:val="24"/>
        </w:rPr>
        <w:t xml:space="preserve">praised the government health care system, they also lamented the scarcity of </w:t>
      </w:r>
      <w:r w:rsidR="00381E66">
        <w:rPr>
          <w:rFonts w:ascii="Times New Roman" w:eastAsia="Times New Roman" w:hAnsi="Times New Roman" w:cs="Times New Roman"/>
          <w:sz w:val="24"/>
          <w:szCs w:val="24"/>
        </w:rPr>
        <w:t>readily available</w:t>
      </w:r>
      <w:r w:rsidR="008A329E">
        <w:rPr>
          <w:rFonts w:ascii="Times New Roman" w:eastAsia="Times New Roman" w:hAnsi="Times New Roman" w:cs="Times New Roman"/>
          <w:sz w:val="24"/>
          <w:szCs w:val="24"/>
        </w:rPr>
        <w:t xml:space="preserve"> familial support </w:t>
      </w:r>
      <w:r w:rsidR="00BB395D">
        <w:rPr>
          <w:rFonts w:ascii="Times New Roman" w:eastAsia="Times New Roman" w:hAnsi="Times New Roman" w:cs="Times New Roman"/>
          <w:sz w:val="24"/>
          <w:szCs w:val="24"/>
        </w:rPr>
        <w:t>to take care of them in case of medical emergency</w:t>
      </w:r>
      <w:r w:rsidR="00381E66">
        <w:rPr>
          <w:rFonts w:ascii="Times New Roman" w:eastAsia="Times New Roman" w:hAnsi="Times New Roman" w:cs="Times New Roman"/>
          <w:sz w:val="24"/>
          <w:szCs w:val="24"/>
        </w:rPr>
        <w:t xml:space="preserve"> (which was believed to be available in India because of stronger network ties). </w:t>
      </w:r>
    </w:p>
    <w:p w14:paraId="30D17B70" w14:textId="77777777" w:rsidR="00F571BC" w:rsidRDefault="00F571BC" w:rsidP="002325AF">
      <w:pPr>
        <w:spacing w:line="240" w:lineRule="auto"/>
        <w:rPr>
          <w:rFonts w:ascii="Times New Roman" w:eastAsia="Times New Roman" w:hAnsi="Times New Roman" w:cs="Times New Roman"/>
          <w:sz w:val="24"/>
          <w:szCs w:val="24"/>
        </w:rPr>
      </w:pPr>
    </w:p>
    <w:p w14:paraId="0000005B" w14:textId="4FA088AD" w:rsidR="00FF6A69" w:rsidRDefault="006657CC" w:rsidP="002325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Twenty participants made comments similar to that of </w:t>
      </w:r>
      <w:r w:rsidR="006519AE">
        <w:rPr>
          <w:rFonts w:ascii="Times New Roman" w:eastAsia="Times New Roman" w:hAnsi="Times New Roman" w:cs="Times New Roman"/>
          <w:sz w:val="24"/>
          <w:szCs w:val="24"/>
        </w:rPr>
        <w:t>Sangeeta (65 years)</w:t>
      </w:r>
      <w:r>
        <w:rPr>
          <w:rFonts w:ascii="Times New Roman" w:eastAsia="Times New Roman" w:hAnsi="Times New Roman" w:cs="Times New Roman"/>
          <w:sz w:val="24"/>
          <w:szCs w:val="24"/>
        </w:rPr>
        <w:t>, who</w:t>
      </w:r>
      <w:r w:rsidR="006519AE">
        <w:rPr>
          <w:rFonts w:ascii="Times New Roman" w:eastAsia="Times New Roman" w:hAnsi="Times New Roman" w:cs="Times New Roman"/>
          <w:sz w:val="24"/>
          <w:szCs w:val="24"/>
        </w:rPr>
        <w:t xml:space="preserve"> described loneliness as an important concern for older persons in the diaspora</w:t>
      </w:r>
      <w:r w:rsidR="00B95382">
        <w:rPr>
          <w:rFonts w:ascii="Times New Roman" w:eastAsia="Times New Roman" w:hAnsi="Times New Roman" w:cs="Times New Roman"/>
          <w:sz w:val="24"/>
          <w:szCs w:val="24"/>
        </w:rPr>
        <w:t>, in the absence of strong familial support and limited social interaction with the larger community</w:t>
      </w:r>
      <w:r w:rsidR="006519AE">
        <w:rPr>
          <w:rFonts w:ascii="Times New Roman" w:eastAsia="Times New Roman" w:hAnsi="Times New Roman" w:cs="Times New Roman"/>
          <w:sz w:val="24"/>
          <w:szCs w:val="24"/>
        </w:rPr>
        <w:t xml:space="preserve">: </w:t>
      </w:r>
    </w:p>
    <w:p w14:paraId="0000005C" w14:textId="5A9B3A25" w:rsidR="00FF6A69" w:rsidRDefault="006519AE" w:rsidP="002325AF">
      <w:pPr>
        <w:spacing w:line="240" w:lineRule="auto"/>
        <w:ind w:left="720"/>
        <w:rPr>
          <w:rFonts w:ascii="Times New Roman" w:eastAsia="Times New Roman" w:hAnsi="Times New Roman" w:cs="Times New Roman"/>
          <w:i/>
          <w:color w:val="262626"/>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color w:val="262626"/>
          <w:sz w:val="24"/>
          <w:szCs w:val="24"/>
        </w:rPr>
        <w:t>The only… bad thing is, there is tremendous loneliness here. When people get into their senior ages, children are gone, they are doing their own thing and nobody comes to visit them… In the last years of their lives, they need loving, caring people to look after them, to be there, to listen to them. Their last memories and experiences that they want to relate. Nobody is there to listen to them… Whether it is true in India or no, I don't know. But here that is the biggest hurdle.”</w:t>
      </w:r>
    </w:p>
    <w:p w14:paraId="101294F5" w14:textId="77777777" w:rsidR="000E1F7D" w:rsidRPr="00CD20F5" w:rsidRDefault="000E1F7D" w:rsidP="002325AF">
      <w:pPr>
        <w:spacing w:line="240" w:lineRule="auto"/>
        <w:ind w:left="720"/>
        <w:rPr>
          <w:rFonts w:ascii="Times New Roman" w:eastAsia="Times New Roman" w:hAnsi="Times New Roman" w:cs="Times New Roman"/>
          <w:i/>
          <w:color w:val="262626"/>
          <w:sz w:val="24"/>
          <w:szCs w:val="24"/>
        </w:rPr>
      </w:pPr>
    </w:p>
    <w:p w14:paraId="1208291C" w14:textId="6EE745BE" w:rsidR="000E1F7D" w:rsidRPr="00023324" w:rsidRDefault="00B95382" w:rsidP="002325AF">
      <w:pPr>
        <w:spacing w:line="240" w:lineRule="auto"/>
        <w:jc w:val="both"/>
        <w:rPr>
          <w:rFonts w:ascii="Times New Roman" w:hAnsi="Times New Roman" w:cs="Times New Roman"/>
          <w:iCs/>
          <w:sz w:val="24"/>
          <w:szCs w:val="24"/>
        </w:rPr>
      </w:pPr>
      <w:r w:rsidRPr="00023324">
        <w:rPr>
          <w:rFonts w:ascii="Times New Roman" w:hAnsi="Times New Roman" w:cs="Times New Roman"/>
          <w:iCs/>
          <w:sz w:val="24"/>
          <w:szCs w:val="24"/>
        </w:rPr>
        <w:t>While linguistic barrier</w:t>
      </w:r>
      <w:r w:rsidR="00157372" w:rsidRPr="00023324">
        <w:rPr>
          <w:rStyle w:val="FootnoteReference"/>
          <w:rFonts w:ascii="Times New Roman" w:hAnsi="Times New Roman" w:cs="Times New Roman"/>
          <w:iCs/>
          <w:sz w:val="24"/>
          <w:szCs w:val="24"/>
        </w:rPr>
        <w:footnoteReference w:id="7"/>
      </w:r>
      <w:r w:rsidRPr="00023324">
        <w:rPr>
          <w:rFonts w:ascii="Times New Roman" w:hAnsi="Times New Roman" w:cs="Times New Roman"/>
          <w:iCs/>
          <w:sz w:val="24"/>
          <w:szCs w:val="24"/>
        </w:rPr>
        <w:t xml:space="preserve"> did not seem to be a factor </w:t>
      </w:r>
      <w:r w:rsidR="00272571" w:rsidRPr="00023324">
        <w:rPr>
          <w:rFonts w:ascii="Times New Roman" w:hAnsi="Times New Roman" w:cs="Times New Roman"/>
          <w:iCs/>
          <w:sz w:val="24"/>
          <w:szCs w:val="24"/>
        </w:rPr>
        <w:t>in</w:t>
      </w:r>
      <w:r w:rsidR="009C7641" w:rsidRPr="00023324">
        <w:rPr>
          <w:rFonts w:ascii="Times New Roman" w:hAnsi="Times New Roman" w:cs="Times New Roman"/>
          <w:iCs/>
          <w:sz w:val="24"/>
          <w:szCs w:val="24"/>
        </w:rPr>
        <w:t xml:space="preserve"> restrict</w:t>
      </w:r>
      <w:r w:rsidR="00272571" w:rsidRPr="00023324">
        <w:rPr>
          <w:rFonts w:ascii="Times New Roman" w:hAnsi="Times New Roman" w:cs="Times New Roman"/>
          <w:iCs/>
          <w:sz w:val="24"/>
          <w:szCs w:val="24"/>
        </w:rPr>
        <w:t>ing</w:t>
      </w:r>
      <w:r w:rsidR="009C7641" w:rsidRPr="00023324">
        <w:rPr>
          <w:rFonts w:ascii="Times New Roman" w:hAnsi="Times New Roman" w:cs="Times New Roman"/>
          <w:iCs/>
          <w:sz w:val="24"/>
          <w:szCs w:val="24"/>
        </w:rPr>
        <w:t xml:space="preserve"> social interaction</w:t>
      </w:r>
      <w:r w:rsidR="00272571" w:rsidRPr="00023324">
        <w:rPr>
          <w:rFonts w:ascii="Times New Roman" w:hAnsi="Times New Roman" w:cs="Times New Roman"/>
          <w:iCs/>
          <w:sz w:val="24"/>
          <w:szCs w:val="24"/>
        </w:rPr>
        <w:t>s</w:t>
      </w:r>
      <w:r w:rsidR="009C7641" w:rsidRPr="00023324">
        <w:rPr>
          <w:rFonts w:ascii="Times New Roman" w:hAnsi="Times New Roman" w:cs="Times New Roman"/>
          <w:iCs/>
          <w:sz w:val="24"/>
          <w:szCs w:val="24"/>
        </w:rPr>
        <w:t>, w</w:t>
      </w:r>
      <w:r w:rsidR="000E1F7D" w:rsidRPr="00023324">
        <w:rPr>
          <w:rFonts w:ascii="Times New Roman" w:hAnsi="Times New Roman" w:cs="Times New Roman"/>
          <w:iCs/>
          <w:sz w:val="24"/>
          <w:szCs w:val="24"/>
        </w:rPr>
        <w:t xml:space="preserve">eather was cited as a </w:t>
      </w:r>
      <w:r w:rsidR="00272571" w:rsidRPr="00023324">
        <w:rPr>
          <w:rFonts w:ascii="Times New Roman" w:hAnsi="Times New Roman" w:cs="Times New Roman"/>
          <w:iCs/>
          <w:sz w:val="24"/>
          <w:szCs w:val="24"/>
        </w:rPr>
        <w:t xml:space="preserve">major </w:t>
      </w:r>
      <w:r w:rsidR="000E1F7D" w:rsidRPr="00023324">
        <w:rPr>
          <w:rFonts w:ascii="Times New Roman" w:hAnsi="Times New Roman" w:cs="Times New Roman"/>
          <w:iCs/>
          <w:sz w:val="24"/>
          <w:szCs w:val="24"/>
        </w:rPr>
        <w:t>cause by several participant</w:t>
      </w:r>
      <w:r w:rsidR="009C7641" w:rsidRPr="00023324">
        <w:rPr>
          <w:rFonts w:ascii="Times New Roman" w:hAnsi="Times New Roman" w:cs="Times New Roman"/>
          <w:iCs/>
          <w:sz w:val="24"/>
          <w:szCs w:val="24"/>
        </w:rPr>
        <w:t>s</w:t>
      </w:r>
      <w:r w:rsidR="000E1F7D" w:rsidRPr="00023324">
        <w:rPr>
          <w:rFonts w:ascii="Times New Roman" w:hAnsi="Times New Roman" w:cs="Times New Roman"/>
          <w:iCs/>
          <w:sz w:val="24"/>
          <w:szCs w:val="24"/>
        </w:rPr>
        <w:t>.</w:t>
      </w:r>
      <w:r w:rsidR="001F11CA">
        <w:rPr>
          <w:rFonts w:ascii="Times New Roman" w:hAnsi="Times New Roman" w:cs="Times New Roman"/>
          <w:iCs/>
          <w:sz w:val="24"/>
          <w:szCs w:val="24"/>
        </w:rPr>
        <w:t xml:space="preserve"> Several participants commented </w:t>
      </w:r>
      <w:r w:rsidR="001A1632">
        <w:rPr>
          <w:rFonts w:ascii="Times New Roman" w:hAnsi="Times New Roman" w:cs="Times New Roman"/>
          <w:iCs/>
          <w:sz w:val="24"/>
          <w:szCs w:val="24"/>
        </w:rPr>
        <w:t xml:space="preserve">that </w:t>
      </w:r>
      <w:r w:rsidR="001F11CA">
        <w:rPr>
          <w:rFonts w:ascii="Times New Roman" w:hAnsi="Times New Roman" w:cs="Times New Roman"/>
          <w:iCs/>
          <w:sz w:val="24"/>
          <w:szCs w:val="24"/>
        </w:rPr>
        <w:t xml:space="preserve">the </w:t>
      </w:r>
      <w:r w:rsidR="001A1632">
        <w:rPr>
          <w:rFonts w:ascii="Times New Roman" w:hAnsi="Times New Roman" w:cs="Times New Roman"/>
          <w:iCs/>
          <w:sz w:val="24"/>
          <w:szCs w:val="24"/>
        </w:rPr>
        <w:t xml:space="preserve">harsh </w:t>
      </w:r>
      <w:r w:rsidR="001F11CA">
        <w:rPr>
          <w:rFonts w:ascii="Times New Roman" w:hAnsi="Times New Roman" w:cs="Times New Roman"/>
          <w:iCs/>
          <w:sz w:val="24"/>
          <w:szCs w:val="24"/>
        </w:rPr>
        <w:t>winter and incessant rains in Vancouver</w:t>
      </w:r>
      <w:r w:rsidR="001A1632">
        <w:rPr>
          <w:rFonts w:ascii="Times New Roman" w:hAnsi="Times New Roman" w:cs="Times New Roman"/>
          <w:iCs/>
          <w:sz w:val="24"/>
          <w:szCs w:val="24"/>
        </w:rPr>
        <w:t xml:space="preserve"> affected their social participation</w:t>
      </w:r>
      <w:r w:rsidR="00065169">
        <w:rPr>
          <w:rFonts w:ascii="Times New Roman" w:hAnsi="Times New Roman" w:cs="Times New Roman"/>
          <w:iCs/>
          <w:sz w:val="24"/>
          <w:szCs w:val="24"/>
        </w:rPr>
        <w:t>. Distance also emerge</w:t>
      </w:r>
      <w:r w:rsidR="00A46691">
        <w:rPr>
          <w:rFonts w:ascii="Times New Roman" w:hAnsi="Times New Roman" w:cs="Times New Roman"/>
          <w:iCs/>
          <w:sz w:val="24"/>
          <w:szCs w:val="24"/>
        </w:rPr>
        <w:t>d</w:t>
      </w:r>
      <w:r w:rsidR="00065169">
        <w:rPr>
          <w:rFonts w:ascii="Times New Roman" w:hAnsi="Times New Roman" w:cs="Times New Roman"/>
          <w:iCs/>
          <w:sz w:val="24"/>
          <w:szCs w:val="24"/>
        </w:rPr>
        <w:t xml:space="preserve"> as a deciding factor in</w:t>
      </w:r>
      <w:r w:rsidR="004B63DA">
        <w:rPr>
          <w:rFonts w:ascii="Times New Roman" w:hAnsi="Times New Roman" w:cs="Times New Roman"/>
          <w:iCs/>
          <w:sz w:val="24"/>
          <w:szCs w:val="24"/>
        </w:rPr>
        <w:t xml:space="preserve"> fostering</w:t>
      </w:r>
      <w:r w:rsidR="00A46691">
        <w:rPr>
          <w:rFonts w:ascii="Times New Roman" w:hAnsi="Times New Roman" w:cs="Times New Roman"/>
          <w:iCs/>
          <w:sz w:val="24"/>
          <w:szCs w:val="24"/>
        </w:rPr>
        <w:t xml:space="preserve"> social interaction</w:t>
      </w:r>
      <w:r w:rsidR="004B63DA">
        <w:rPr>
          <w:rFonts w:ascii="Times New Roman" w:hAnsi="Times New Roman" w:cs="Times New Roman"/>
          <w:iCs/>
          <w:sz w:val="24"/>
          <w:szCs w:val="24"/>
        </w:rPr>
        <w:t>s</w:t>
      </w:r>
      <w:r w:rsidR="00A46691">
        <w:rPr>
          <w:rFonts w:ascii="Times New Roman" w:hAnsi="Times New Roman" w:cs="Times New Roman"/>
          <w:iCs/>
          <w:sz w:val="24"/>
          <w:szCs w:val="24"/>
        </w:rPr>
        <w:t>.</w:t>
      </w:r>
      <w:r w:rsidR="004B63DA">
        <w:rPr>
          <w:rFonts w:ascii="Times New Roman" w:hAnsi="Times New Roman" w:cs="Times New Roman"/>
          <w:iCs/>
          <w:sz w:val="24"/>
          <w:szCs w:val="24"/>
        </w:rPr>
        <w:t xml:space="preserve"> Since the Gujarati community in Vancouver area was scattered,</w:t>
      </w:r>
      <w:r w:rsidR="00E263F4">
        <w:rPr>
          <w:rFonts w:ascii="Times New Roman" w:hAnsi="Times New Roman" w:cs="Times New Roman"/>
          <w:iCs/>
          <w:sz w:val="24"/>
          <w:szCs w:val="24"/>
        </w:rPr>
        <w:t xml:space="preserve"> often, most of</w:t>
      </w:r>
      <w:r w:rsidR="004B63DA">
        <w:rPr>
          <w:rFonts w:ascii="Times New Roman" w:hAnsi="Times New Roman" w:cs="Times New Roman"/>
          <w:iCs/>
          <w:sz w:val="24"/>
          <w:szCs w:val="24"/>
        </w:rPr>
        <w:t xml:space="preserve"> the part</w:t>
      </w:r>
      <w:r w:rsidR="00E263F4">
        <w:rPr>
          <w:rFonts w:ascii="Times New Roman" w:hAnsi="Times New Roman" w:cs="Times New Roman"/>
          <w:iCs/>
          <w:sz w:val="24"/>
          <w:szCs w:val="24"/>
        </w:rPr>
        <w:t>i</w:t>
      </w:r>
      <w:r w:rsidR="004B63DA">
        <w:rPr>
          <w:rFonts w:ascii="Times New Roman" w:hAnsi="Times New Roman" w:cs="Times New Roman"/>
          <w:iCs/>
          <w:sz w:val="24"/>
          <w:szCs w:val="24"/>
        </w:rPr>
        <w:t>cipants had</w:t>
      </w:r>
      <w:r w:rsidR="00E263F4">
        <w:rPr>
          <w:rFonts w:ascii="Times New Roman" w:hAnsi="Times New Roman" w:cs="Times New Roman"/>
          <w:iCs/>
          <w:sz w:val="24"/>
          <w:szCs w:val="24"/>
        </w:rPr>
        <w:t xml:space="preserve"> to travel</w:t>
      </w:r>
      <w:r w:rsidR="004B63DA">
        <w:rPr>
          <w:rFonts w:ascii="Times New Roman" w:hAnsi="Times New Roman" w:cs="Times New Roman"/>
          <w:iCs/>
          <w:sz w:val="24"/>
          <w:szCs w:val="24"/>
        </w:rPr>
        <w:t xml:space="preserve"> </w:t>
      </w:r>
      <w:r w:rsidR="00E263F4">
        <w:rPr>
          <w:rFonts w:ascii="Times New Roman" w:hAnsi="Times New Roman" w:cs="Times New Roman"/>
          <w:iCs/>
          <w:sz w:val="24"/>
          <w:szCs w:val="24"/>
        </w:rPr>
        <w:t>some distance to attend community events.</w:t>
      </w:r>
      <w:r w:rsidR="00A46691">
        <w:rPr>
          <w:rFonts w:ascii="Times New Roman" w:hAnsi="Times New Roman" w:cs="Times New Roman"/>
          <w:iCs/>
          <w:sz w:val="24"/>
          <w:szCs w:val="24"/>
        </w:rPr>
        <w:t xml:space="preserve"> </w:t>
      </w:r>
      <w:r w:rsidR="004B63DA">
        <w:rPr>
          <w:rFonts w:ascii="Times New Roman" w:hAnsi="Times New Roman" w:cs="Times New Roman"/>
          <w:iCs/>
          <w:sz w:val="24"/>
          <w:szCs w:val="24"/>
        </w:rPr>
        <w:t xml:space="preserve">Six </w:t>
      </w:r>
      <w:r w:rsidR="000E1F7D" w:rsidRPr="00023324">
        <w:rPr>
          <w:rFonts w:ascii="Times New Roman" w:hAnsi="Times New Roman" w:cs="Times New Roman"/>
          <w:iCs/>
          <w:sz w:val="24"/>
          <w:szCs w:val="24"/>
        </w:rPr>
        <w:t>participants reported inability to drive (</w:t>
      </w:r>
      <w:r w:rsidR="00A52387" w:rsidRPr="00023324">
        <w:rPr>
          <w:rFonts w:ascii="Times New Roman" w:hAnsi="Times New Roman" w:cs="Times New Roman"/>
          <w:iCs/>
          <w:sz w:val="24"/>
          <w:szCs w:val="24"/>
        </w:rPr>
        <w:t>two</w:t>
      </w:r>
      <w:r w:rsidR="000E1F7D" w:rsidRPr="00023324">
        <w:rPr>
          <w:rFonts w:ascii="Times New Roman" w:hAnsi="Times New Roman" w:cs="Times New Roman"/>
          <w:iCs/>
          <w:sz w:val="24"/>
          <w:szCs w:val="24"/>
        </w:rPr>
        <w:t xml:space="preserve"> had medical conditions; </w:t>
      </w:r>
      <w:r w:rsidR="00A52387" w:rsidRPr="00023324">
        <w:rPr>
          <w:rFonts w:ascii="Times New Roman" w:hAnsi="Times New Roman" w:cs="Times New Roman"/>
          <w:iCs/>
          <w:sz w:val="24"/>
          <w:szCs w:val="24"/>
        </w:rPr>
        <w:t>four</w:t>
      </w:r>
      <w:r w:rsidR="000E1F7D" w:rsidRPr="00023324">
        <w:rPr>
          <w:rFonts w:ascii="Times New Roman" w:hAnsi="Times New Roman" w:cs="Times New Roman"/>
          <w:iCs/>
          <w:sz w:val="24"/>
          <w:szCs w:val="24"/>
        </w:rPr>
        <w:t xml:space="preserve"> did not own a car</w:t>
      </w:r>
      <w:r w:rsidR="00A52387" w:rsidRPr="00023324">
        <w:rPr>
          <w:rFonts w:ascii="Times New Roman" w:hAnsi="Times New Roman" w:cs="Times New Roman"/>
          <w:iCs/>
          <w:sz w:val="24"/>
          <w:szCs w:val="24"/>
        </w:rPr>
        <w:t xml:space="preserve">, </w:t>
      </w:r>
      <w:r w:rsidR="000E1F7D" w:rsidRPr="00023324">
        <w:rPr>
          <w:rFonts w:ascii="Times New Roman" w:hAnsi="Times New Roman" w:cs="Times New Roman"/>
          <w:iCs/>
          <w:sz w:val="24"/>
          <w:szCs w:val="24"/>
        </w:rPr>
        <w:t>did not know</w:t>
      </w:r>
      <w:r w:rsidR="00CD20F5" w:rsidRPr="00023324">
        <w:rPr>
          <w:rFonts w:ascii="Times New Roman" w:hAnsi="Times New Roman" w:cs="Times New Roman"/>
          <w:iCs/>
          <w:sz w:val="24"/>
          <w:szCs w:val="24"/>
        </w:rPr>
        <w:t xml:space="preserve"> driving,</w:t>
      </w:r>
      <w:r w:rsidR="000E1F7D" w:rsidRPr="00023324">
        <w:rPr>
          <w:rFonts w:ascii="Times New Roman" w:hAnsi="Times New Roman" w:cs="Times New Roman"/>
          <w:iCs/>
          <w:sz w:val="24"/>
          <w:szCs w:val="24"/>
        </w:rPr>
        <w:t xml:space="preserve"> and relied on public transport or </w:t>
      </w:r>
      <w:r w:rsidR="009A2873" w:rsidRPr="00023324">
        <w:rPr>
          <w:rFonts w:ascii="Times New Roman" w:hAnsi="Times New Roman" w:cs="Times New Roman"/>
          <w:iCs/>
          <w:sz w:val="24"/>
          <w:szCs w:val="24"/>
        </w:rPr>
        <w:t xml:space="preserve">their </w:t>
      </w:r>
      <w:r w:rsidR="000E1F7D" w:rsidRPr="00023324">
        <w:rPr>
          <w:rFonts w:ascii="Times New Roman" w:hAnsi="Times New Roman" w:cs="Times New Roman"/>
          <w:iCs/>
          <w:sz w:val="24"/>
          <w:szCs w:val="24"/>
        </w:rPr>
        <w:t xml:space="preserve">children for commuting). </w:t>
      </w:r>
      <w:r w:rsidR="00A52387" w:rsidRPr="00023324">
        <w:rPr>
          <w:rFonts w:ascii="Times New Roman" w:hAnsi="Times New Roman" w:cs="Times New Roman"/>
          <w:iCs/>
          <w:sz w:val="24"/>
          <w:szCs w:val="24"/>
        </w:rPr>
        <w:t>Five</w:t>
      </w:r>
      <w:r w:rsidR="000E1F7D" w:rsidRPr="00023324">
        <w:rPr>
          <w:rFonts w:ascii="Times New Roman" w:hAnsi="Times New Roman" w:cs="Times New Roman"/>
          <w:iCs/>
          <w:sz w:val="24"/>
          <w:szCs w:val="24"/>
        </w:rPr>
        <w:t xml:space="preserve"> </w:t>
      </w:r>
      <w:r w:rsidR="009A2873" w:rsidRPr="00023324">
        <w:rPr>
          <w:rFonts w:ascii="Times New Roman" w:hAnsi="Times New Roman" w:cs="Times New Roman"/>
          <w:iCs/>
          <w:sz w:val="24"/>
          <w:szCs w:val="24"/>
        </w:rPr>
        <w:t>of these participant</w:t>
      </w:r>
      <w:r w:rsidR="00023324">
        <w:rPr>
          <w:rFonts w:ascii="Times New Roman" w:hAnsi="Times New Roman" w:cs="Times New Roman"/>
          <w:iCs/>
          <w:sz w:val="24"/>
          <w:szCs w:val="24"/>
        </w:rPr>
        <w:t xml:space="preserve">s </w:t>
      </w:r>
      <w:r w:rsidR="000E1F7D" w:rsidRPr="00023324">
        <w:rPr>
          <w:rFonts w:ascii="Times New Roman" w:hAnsi="Times New Roman" w:cs="Times New Roman"/>
          <w:iCs/>
          <w:sz w:val="24"/>
          <w:szCs w:val="24"/>
        </w:rPr>
        <w:t>stated that distance was a limiting factor for social interaction since they had to travel to meet people of their community.</w:t>
      </w:r>
      <w:r w:rsidR="00A52387" w:rsidRPr="00023324">
        <w:rPr>
          <w:rFonts w:ascii="Times New Roman" w:hAnsi="Times New Roman" w:cs="Times New Roman"/>
          <w:iCs/>
          <w:sz w:val="24"/>
          <w:szCs w:val="24"/>
        </w:rPr>
        <w:t xml:space="preserve"> Three</w:t>
      </w:r>
      <w:r w:rsidR="000E1F7D" w:rsidRPr="00023324">
        <w:rPr>
          <w:rFonts w:ascii="Times New Roman" w:hAnsi="Times New Roman" w:cs="Times New Roman"/>
          <w:iCs/>
          <w:sz w:val="24"/>
          <w:szCs w:val="24"/>
        </w:rPr>
        <w:t xml:space="preserve"> other male participants who had access to vehicle and could drive around, also mentioned that their social interactions had reduced</w:t>
      </w:r>
      <w:r w:rsidR="009A2873" w:rsidRPr="00023324">
        <w:rPr>
          <w:rFonts w:ascii="Times New Roman" w:hAnsi="Times New Roman" w:cs="Times New Roman"/>
          <w:iCs/>
          <w:sz w:val="24"/>
          <w:szCs w:val="24"/>
        </w:rPr>
        <w:t xml:space="preserve"> with increasing age</w:t>
      </w:r>
      <w:r w:rsidR="000E1F7D" w:rsidRPr="00023324">
        <w:rPr>
          <w:rFonts w:ascii="Times New Roman" w:hAnsi="Times New Roman" w:cs="Times New Roman"/>
          <w:iCs/>
          <w:sz w:val="24"/>
          <w:szCs w:val="24"/>
        </w:rPr>
        <w:t xml:space="preserve"> because they </w:t>
      </w:r>
      <w:r w:rsidR="009A2873" w:rsidRPr="00023324">
        <w:rPr>
          <w:rFonts w:ascii="Times New Roman" w:hAnsi="Times New Roman" w:cs="Times New Roman"/>
          <w:iCs/>
          <w:sz w:val="24"/>
          <w:szCs w:val="24"/>
        </w:rPr>
        <w:t xml:space="preserve">started finding it </w:t>
      </w:r>
      <w:r w:rsidR="00023324" w:rsidRPr="00023324">
        <w:rPr>
          <w:rFonts w:ascii="Times New Roman" w:hAnsi="Times New Roman" w:cs="Times New Roman"/>
          <w:iCs/>
          <w:sz w:val="24"/>
          <w:szCs w:val="24"/>
        </w:rPr>
        <w:t xml:space="preserve">difficult </w:t>
      </w:r>
      <w:r w:rsidR="000E1F7D" w:rsidRPr="00023324">
        <w:rPr>
          <w:rFonts w:ascii="Times New Roman" w:hAnsi="Times New Roman" w:cs="Times New Roman"/>
          <w:iCs/>
          <w:sz w:val="24"/>
          <w:szCs w:val="24"/>
        </w:rPr>
        <w:t xml:space="preserve">to drive long distances to attend community gatherings and events.  </w:t>
      </w:r>
      <w:r w:rsidR="00CC1B03" w:rsidRPr="00023324">
        <w:rPr>
          <w:rFonts w:ascii="Times New Roman" w:hAnsi="Times New Roman" w:cs="Times New Roman"/>
          <w:iCs/>
          <w:sz w:val="24"/>
          <w:szCs w:val="24"/>
        </w:rPr>
        <w:t>Two</w:t>
      </w:r>
      <w:r w:rsidR="000E1F7D" w:rsidRPr="00023324">
        <w:rPr>
          <w:rFonts w:ascii="Times New Roman" w:hAnsi="Times New Roman" w:cs="Times New Roman"/>
          <w:iCs/>
          <w:sz w:val="24"/>
          <w:szCs w:val="24"/>
        </w:rPr>
        <w:t xml:space="preserve"> female participants were enrolled in community centres/support groups for older adults and did not report feeling lonely. One of them, a zero-generation migrant</w:t>
      </w:r>
      <w:r w:rsidR="00CC1B03" w:rsidRPr="00023324">
        <w:rPr>
          <w:rFonts w:ascii="Times New Roman" w:hAnsi="Times New Roman" w:cs="Times New Roman"/>
          <w:iCs/>
          <w:sz w:val="24"/>
          <w:szCs w:val="24"/>
        </w:rPr>
        <w:t xml:space="preserve"> </w:t>
      </w:r>
      <w:r w:rsidR="000E1F7D" w:rsidRPr="00023324">
        <w:rPr>
          <w:rFonts w:ascii="Times New Roman" w:hAnsi="Times New Roman" w:cs="Times New Roman"/>
          <w:iCs/>
          <w:sz w:val="24"/>
          <w:szCs w:val="24"/>
        </w:rPr>
        <w:t xml:space="preserve">(had no language barrier), interacted only with fellow Indians at the </w:t>
      </w:r>
      <w:r w:rsidR="00D60CE4">
        <w:rPr>
          <w:rFonts w:ascii="Times New Roman" w:hAnsi="Times New Roman" w:cs="Times New Roman"/>
          <w:iCs/>
          <w:sz w:val="24"/>
          <w:szCs w:val="24"/>
        </w:rPr>
        <w:t xml:space="preserve">old age </w:t>
      </w:r>
      <w:r w:rsidR="000E1F7D" w:rsidRPr="00023324">
        <w:rPr>
          <w:rFonts w:ascii="Times New Roman" w:hAnsi="Times New Roman" w:cs="Times New Roman"/>
          <w:iCs/>
          <w:sz w:val="24"/>
          <w:szCs w:val="24"/>
        </w:rPr>
        <w:t>centre, while the other participant, a first</w:t>
      </w:r>
      <w:r w:rsidR="00CC1B03" w:rsidRPr="00023324">
        <w:rPr>
          <w:rFonts w:ascii="Times New Roman" w:hAnsi="Times New Roman" w:cs="Times New Roman"/>
          <w:iCs/>
          <w:sz w:val="24"/>
          <w:szCs w:val="24"/>
        </w:rPr>
        <w:t>-</w:t>
      </w:r>
      <w:r w:rsidR="000E1F7D" w:rsidRPr="00023324">
        <w:rPr>
          <w:rFonts w:ascii="Times New Roman" w:hAnsi="Times New Roman" w:cs="Times New Roman"/>
          <w:iCs/>
          <w:sz w:val="24"/>
          <w:szCs w:val="24"/>
        </w:rPr>
        <w:t xml:space="preserve">generation migrant, had friends </w:t>
      </w:r>
      <w:r w:rsidR="00D60CE4">
        <w:rPr>
          <w:rFonts w:ascii="Times New Roman" w:hAnsi="Times New Roman" w:cs="Times New Roman"/>
          <w:iCs/>
          <w:sz w:val="24"/>
          <w:szCs w:val="24"/>
        </w:rPr>
        <w:t>of</w:t>
      </w:r>
      <w:r w:rsidR="000E1F7D" w:rsidRPr="00023324">
        <w:rPr>
          <w:rFonts w:ascii="Times New Roman" w:hAnsi="Times New Roman" w:cs="Times New Roman"/>
          <w:iCs/>
          <w:sz w:val="24"/>
          <w:szCs w:val="24"/>
        </w:rPr>
        <w:t xml:space="preserve"> Canadian as well as Indian origin. </w:t>
      </w:r>
      <w:r w:rsidR="00CC1B03" w:rsidRPr="00023324">
        <w:rPr>
          <w:rFonts w:ascii="Times New Roman" w:hAnsi="Times New Roman" w:cs="Times New Roman"/>
          <w:iCs/>
          <w:sz w:val="24"/>
          <w:szCs w:val="24"/>
        </w:rPr>
        <w:t>On</w:t>
      </w:r>
      <w:r w:rsidR="00CD20F5" w:rsidRPr="00023324">
        <w:rPr>
          <w:rFonts w:ascii="Times New Roman" w:hAnsi="Times New Roman" w:cs="Times New Roman"/>
          <w:iCs/>
          <w:sz w:val="24"/>
          <w:szCs w:val="24"/>
        </w:rPr>
        <w:t xml:space="preserve">e </w:t>
      </w:r>
      <w:r w:rsidR="000E1F7D" w:rsidRPr="00023324">
        <w:rPr>
          <w:rFonts w:ascii="Times New Roman" w:hAnsi="Times New Roman" w:cs="Times New Roman"/>
          <w:iCs/>
          <w:sz w:val="24"/>
          <w:szCs w:val="24"/>
        </w:rPr>
        <w:t>female participant was actively involved in a spiritual organization and did not report feeling lonely</w:t>
      </w:r>
      <w:r w:rsidR="00D60CE4">
        <w:rPr>
          <w:rFonts w:ascii="Times New Roman" w:hAnsi="Times New Roman" w:cs="Times New Roman"/>
          <w:iCs/>
          <w:sz w:val="24"/>
          <w:szCs w:val="24"/>
        </w:rPr>
        <w:t xml:space="preserve"> either since she mentioned being “busy with office work” throughout the day</w:t>
      </w:r>
      <w:r w:rsidR="00CC1B03" w:rsidRPr="00023324">
        <w:rPr>
          <w:rFonts w:ascii="Times New Roman" w:hAnsi="Times New Roman" w:cs="Times New Roman"/>
          <w:iCs/>
          <w:sz w:val="24"/>
          <w:szCs w:val="24"/>
        </w:rPr>
        <w:t>. Two</w:t>
      </w:r>
      <w:r w:rsidR="000E1F7D" w:rsidRPr="00023324">
        <w:rPr>
          <w:rFonts w:ascii="Times New Roman" w:hAnsi="Times New Roman" w:cs="Times New Roman"/>
          <w:iCs/>
          <w:sz w:val="24"/>
          <w:szCs w:val="24"/>
        </w:rPr>
        <w:t xml:space="preserve"> male and </w:t>
      </w:r>
      <w:r w:rsidR="00CC1B03" w:rsidRPr="00023324">
        <w:rPr>
          <w:rFonts w:ascii="Times New Roman" w:hAnsi="Times New Roman" w:cs="Times New Roman"/>
          <w:iCs/>
          <w:sz w:val="24"/>
          <w:szCs w:val="24"/>
        </w:rPr>
        <w:t>one</w:t>
      </w:r>
      <w:r w:rsidR="000E1F7D" w:rsidRPr="00023324">
        <w:rPr>
          <w:rFonts w:ascii="Times New Roman" w:hAnsi="Times New Roman" w:cs="Times New Roman"/>
          <w:iCs/>
          <w:sz w:val="24"/>
          <w:szCs w:val="24"/>
        </w:rPr>
        <w:t xml:space="preserve"> female participants, who lived in a joint household setup with young grandchildren also did not mention feeling lonely.</w:t>
      </w:r>
    </w:p>
    <w:p w14:paraId="3DBC4818" w14:textId="77777777" w:rsidR="00272571" w:rsidRDefault="00272571" w:rsidP="002325AF">
      <w:pPr>
        <w:spacing w:line="240" w:lineRule="auto"/>
        <w:jc w:val="both"/>
        <w:rPr>
          <w:rFonts w:ascii="Times New Roman" w:eastAsia="Times New Roman" w:hAnsi="Times New Roman" w:cs="Times New Roman"/>
          <w:sz w:val="24"/>
          <w:szCs w:val="24"/>
        </w:rPr>
      </w:pPr>
    </w:p>
    <w:p w14:paraId="0000005D" w14:textId="2E12E3AA" w:rsidR="00FF6A69" w:rsidRDefault="006519AE"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face of these age-related apprehensions and fears, many participants stressed the importance of acceptance and preparedness. For instance, ten years ago after her husband in India passed away, </w:t>
      </w:r>
      <w:proofErr w:type="spellStart"/>
      <w:r>
        <w:rPr>
          <w:rFonts w:ascii="Times New Roman" w:eastAsia="Times New Roman" w:hAnsi="Times New Roman" w:cs="Times New Roman"/>
          <w:sz w:val="24"/>
          <w:szCs w:val="24"/>
        </w:rPr>
        <w:t>Nirupa</w:t>
      </w:r>
      <w:proofErr w:type="spellEnd"/>
      <w:r w:rsidR="001F5549">
        <w:rPr>
          <w:rFonts w:ascii="Times New Roman" w:eastAsia="Times New Roman" w:hAnsi="Times New Roman" w:cs="Times New Roman"/>
          <w:sz w:val="24"/>
          <w:szCs w:val="24"/>
        </w:rPr>
        <w:t xml:space="preserve"> (64 years)</w:t>
      </w:r>
      <w:r>
        <w:rPr>
          <w:rFonts w:ascii="Times New Roman" w:eastAsia="Times New Roman" w:hAnsi="Times New Roman" w:cs="Times New Roman"/>
          <w:sz w:val="24"/>
          <w:szCs w:val="24"/>
        </w:rPr>
        <w:t xml:space="preserve"> migrated to Canada to be close to her only son. She lived in an apartment close to her son’s house and spent several hours every day at a seniors’ centre where she enjoyed spending time with other women. </w:t>
      </w:r>
      <w:r w:rsidR="00271510">
        <w:rPr>
          <w:rFonts w:ascii="Times New Roman" w:eastAsia="Times New Roman" w:hAnsi="Times New Roman" w:cs="Times New Roman"/>
          <w:sz w:val="24"/>
          <w:szCs w:val="24"/>
        </w:rPr>
        <w:t xml:space="preserve">Although </w:t>
      </w:r>
      <w:r>
        <w:rPr>
          <w:rFonts w:ascii="Times New Roman" w:eastAsia="Times New Roman" w:hAnsi="Times New Roman" w:cs="Times New Roman"/>
          <w:sz w:val="24"/>
          <w:szCs w:val="24"/>
        </w:rPr>
        <w:t>there were non-Indian</w:t>
      </w:r>
      <w:r w:rsidR="002715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older persons (both men and women) in the </w:t>
      </w:r>
      <w:r w:rsidR="00516460">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entre as well, </w:t>
      </w:r>
      <w:proofErr w:type="spellStart"/>
      <w:r>
        <w:rPr>
          <w:rFonts w:ascii="Times New Roman" w:eastAsia="Times New Roman" w:hAnsi="Times New Roman" w:cs="Times New Roman"/>
          <w:sz w:val="24"/>
          <w:szCs w:val="24"/>
        </w:rPr>
        <w:t>Nirupa’s</w:t>
      </w:r>
      <w:proofErr w:type="spellEnd"/>
      <w:r>
        <w:rPr>
          <w:rFonts w:ascii="Times New Roman" w:eastAsia="Times New Roman" w:hAnsi="Times New Roman" w:cs="Times New Roman"/>
          <w:sz w:val="24"/>
          <w:szCs w:val="24"/>
        </w:rPr>
        <w:t xml:space="preserve"> group of friends was comprised only of Indian older females, mostly Punjabi speaking. She liked coming to the centre not only for socialization and recreation, but also because </w:t>
      </w:r>
      <w:r w:rsidR="00271510">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the informative sessions on nutrition, exercise</w:t>
      </w:r>
      <w:r w:rsidR="002715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yoga for seniors by trained professionals which could prepare her for physiological changes that accompanied aging</w:t>
      </w:r>
      <w:r w:rsidR="00955D63">
        <w:rPr>
          <w:rFonts w:ascii="Times New Roman" w:eastAsia="Times New Roman" w:hAnsi="Times New Roman" w:cs="Times New Roman"/>
          <w:sz w:val="24"/>
          <w:szCs w:val="24"/>
        </w:rPr>
        <w:t xml:space="preserve">. </w:t>
      </w:r>
      <w:proofErr w:type="spellStart"/>
      <w:r w:rsidR="00955D63">
        <w:rPr>
          <w:rFonts w:ascii="Times New Roman" w:eastAsia="Times New Roman" w:hAnsi="Times New Roman" w:cs="Times New Roman"/>
          <w:sz w:val="24"/>
          <w:szCs w:val="24"/>
        </w:rPr>
        <w:t>Nirupa</w:t>
      </w:r>
      <w:proofErr w:type="spellEnd"/>
      <w:r w:rsidR="00955D63">
        <w:rPr>
          <w:rFonts w:ascii="Times New Roman" w:eastAsia="Times New Roman" w:hAnsi="Times New Roman" w:cs="Times New Roman"/>
          <w:sz w:val="24"/>
          <w:szCs w:val="24"/>
        </w:rPr>
        <w:t xml:space="preserve"> </w:t>
      </w:r>
      <w:r w:rsidR="00271510">
        <w:rPr>
          <w:rFonts w:ascii="Times New Roman" w:eastAsia="Times New Roman" w:hAnsi="Times New Roman" w:cs="Times New Roman"/>
          <w:sz w:val="24"/>
          <w:szCs w:val="24"/>
        </w:rPr>
        <w:t>noted</w:t>
      </w:r>
      <w:r>
        <w:rPr>
          <w:rFonts w:ascii="Times New Roman" w:eastAsia="Times New Roman" w:hAnsi="Times New Roman" w:cs="Times New Roman"/>
          <w:sz w:val="24"/>
          <w:szCs w:val="24"/>
        </w:rPr>
        <w:t>:</w:t>
      </w:r>
    </w:p>
    <w:p w14:paraId="5EDF66CF" w14:textId="74445264" w:rsidR="008C4CCF" w:rsidRDefault="006519AE" w:rsidP="002325AF">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“I have had really bad knee pain and…felt like okay I have to look after this, I have to get it back on track that was my thought…fears </w:t>
      </w:r>
      <w:r w:rsidR="00E46F7E">
        <w:rPr>
          <w:rFonts w:ascii="Times New Roman" w:eastAsia="Times New Roman" w:hAnsi="Times New Roman" w:cs="Times New Roman"/>
          <w:i/>
          <w:sz w:val="24"/>
          <w:szCs w:val="24"/>
        </w:rPr>
        <w:t>are</w:t>
      </w:r>
      <w:r>
        <w:rPr>
          <w:rFonts w:ascii="Times New Roman" w:eastAsia="Times New Roman" w:hAnsi="Times New Roman" w:cs="Times New Roman"/>
          <w:i/>
          <w:sz w:val="24"/>
          <w:szCs w:val="24"/>
        </w:rPr>
        <w:t xml:space="preserve"> just another way of telling yourself to make sure that you have made arrangements for yourself…I joined this centre because of a Punjabi lady near my house. She comes here too. She told me about the activities here…We have restorative yoga classes… medical experts come once a week to talk about handling things, you know, like fall, and pain.” </w:t>
      </w:r>
    </w:p>
    <w:p w14:paraId="45D76C35" w14:textId="77777777" w:rsidR="00FC1C86" w:rsidRPr="00FC1C86" w:rsidRDefault="00FC1C86" w:rsidP="002325AF">
      <w:pPr>
        <w:spacing w:line="240" w:lineRule="auto"/>
        <w:ind w:left="720"/>
        <w:rPr>
          <w:rFonts w:ascii="Times New Roman" w:eastAsia="Times New Roman" w:hAnsi="Times New Roman" w:cs="Times New Roman"/>
          <w:i/>
          <w:sz w:val="24"/>
          <w:szCs w:val="24"/>
        </w:rPr>
      </w:pPr>
    </w:p>
    <w:p w14:paraId="0000006D" w14:textId="4616BDBC" w:rsidR="00FF6A69" w:rsidRPr="00955D63" w:rsidRDefault="006519AE" w:rsidP="002325AF">
      <w:pPr>
        <w:spacing w:line="240" w:lineRule="auto"/>
        <w:rPr>
          <w:rFonts w:ascii="Times New Roman" w:eastAsia="Times New Roman" w:hAnsi="Times New Roman" w:cs="Times New Roman"/>
          <w:bCs/>
          <w:i/>
          <w:sz w:val="24"/>
          <w:szCs w:val="24"/>
        </w:rPr>
      </w:pPr>
      <w:r w:rsidRPr="00955D63">
        <w:rPr>
          <w:rFonts w:ascii="Times New Roman" w:eastAsia="Times New Roman" w:hAnsi="Times New Roman" w:cs="Times New Roman"/>
          <w:i/>
          <w:sz w:val="24"/>
          <w:szCs w:val="24"/>
        </w:rPr>
        <w:t>Fitting into two world</w:t>
      </w:r>
      <w:r w:rsidR="00FB4BA9" w:rsidRPr="00955D63">
        <w:rPr>
          <w:rFonts w:ascii="Times New Roman" w:eastAsia="Times New Roman" w:hAnsi="Times New Roman" w:cs="Times New Roman"/>
          <w:i/>
          <w:sz w:val="24"/>
          <w:szCs w:val="24"/>
        </w:rPr>
        <w:t>s: The quest to belong</w:t>
      </w:r>
    </w:p>
    <w:p w14:paraId="0000006F" w14:textId="54BB263C" w:rsidR="00FF6A69" w:rsidRDefault="00955D63" w:rsidP="002325AF">
      <w:pPr>
        <w:spacing w:line="240" w:lineRule="auto"/>
        <w:jc w:val="both"/>
        <w:rPr>
          <w:i/>
          <w:color w:val="262626"/>
        </w:rPr>
      </w:pPr>
      <w:r w:rsidRPr="004C7573">
        <w:rPr>
          <w:rFonts w:ascii="Times New Roman" w:eastAsia="Times New Roman" w:hAnsi="Times New Roman" w:cs="Times New Roman"/>
          <w:sz w:val="24"/>
          <w:szCs w:val="24"/>
        </w:rPr>
        <w:t>In this final theme, we examine</w:t>
      </w:r>
      <w:r>
        <w:rPr>
          <w:rFonts w:ascii="Times New Roman" w:eastAsia="Times New Roman" w:hAnsi="Times New Roman" w:cs="Times New Roman"/>
          <w:sz w:val="24"/>
          <w:szCs w:val="24"/>
        </w:rPr>
        <w:t xml:space="preserve"> our participant</w:t>
      </w:r>
      <w:r w:rsidR="008364F1">
        <w:rPr>
          <w:rFonts w:ascii="Times New Roman" w:eastAsia="Times New Roman" w:hAnsi="Times New Roman" w:cs="Times New Roman"/>
          <w:sz w:val="24"/>
          <w:szCs w:val="24"/>
        </w:rPr>
        <w:t xml:space="preserve">s’ </w:t>
      </w:r>
      <w:r w:rsidR="004C7573">
        <w:rPr>
          <w:rFonts w:ascii="Times New Roman" w:eastAsia="Times New Roman" w:hAnsi="Times New Roman" w:cs="Times New Roman"/>
          <w:sz w:val="24"/>
          <w:szCs w:val="24"/>
        </w:rPr>
        <w:t xml:space="preserve">everyday dilemmas of negotiating nostalgia, </w:t>
      </w:r>
      <w:r w:rsidR="00E770E8">
        <w:rPr>
          <w:rFonts w:ascii="Times New Roman" w:eastAsia="Times New Roman" w:hAnsi="Times New Roman" w:cs="Times New Roman"/>
          <w:sz w:val="24"/>
          <w:szCs w:val="24"/>
        </w:rPr>
        <w:t>identity</w:t>
      </w:r>
      <w:r w:rsidR="00271510">
        <w:rPr>
          <w:rFonts w:ascii="Times New Roman" w:eastAsia="Times New Roman" w:hAnsi="Times New Roman" w:cs="Times New Roman"/>
          <w:sz w:val="24"/>
          <w:szCs w:val="24"/>
        </w:rPr>
        <w:t>,</w:t>
      </w:r>
      <w:r w:rsidR="00E770E8">
        <w:rPr>
          <w:rFonts w:ascii="Times New Roman" w:eastAsia="Times New Roman" w:hAnsi="Times New Roman" w:cs="Times New Roman"/>
          <w:sz w:val="24"/>
          <w:szCs w:val="24"/>
        </w:rPr>
        <w:t xml:space="preserve"> and the sense of </w:t>
      </w:r>
      <w:r w:rsidR="004C7573">
        <w:rPr>
          <w:rFonts w:ascii="Times New Roman" w:eastAsia="Times New Roman" w:hAnsi="Times New Roman" w:cs="Times New Roman"/>
          <w:sz w:val="24"/>
          <w:szCs w:val="24"/>
        </w:rPr>
        <w:t xml:space="preserve">belonging. </w:t>
      </w:r>
      <w:r w:rsidR="00E770E8">
        <w:rPr>
          <w:rFonts w:ascii="Times New Roman" w:eastAsia="Times New Roman" w:hAnsi="Times New Roman" w:cs="Times New Roman"/>
          <w:sz w:val="24"/>
          <w:szCs w:val="24"/>
        </w:rPr>
        <w:t>This is significant since the social process of growing old reflects the intersections of micro-processes with the macro-level forces of i</w:t>
      </w:r>
      <w:r w:rsidR="00BF31A7">
        <w:rPr>
          <w:rFonts w:ascii="Times New Roman" w:eastAsia="Times New Roman" w:hAnsi="Times New Roman" w:cs="Times New Roman"/>
          <w:sz w:val="24"/>
          <w:szCs w:val="24"/>
        </w:rPr>
        <w:t xml:space="preserve">ndividual aging </w:t>
      </w:r>
      <w:r w:rsidR="00E46F7E">
        <w:rPr>
          <w:rFonts w:ascii="Times New Roman" w:eastAsia="Times New Roman" w:hAnsi="Times New Roman" w:cs="Times New Roman"/>
          <w:sz w:val="24"/>
          <w:szCs w:val="24"/>
        </w:rPr>
        <w:t xml:space="preserve">experience </w:t>
      </w:r>
      <w:r w:rsidR="00E46F7E">
        <w:rPr>
          <w:rFonts w:ascii="Times New Roman" w:eastAsia="Times New Roman" w:hAnsi="Times New Roman" w:cs="Times New Roman"/>
          <w:noProof/>
          <w:sz w:val="24"/>
          <w:szCs w:val="24"/>
          <w:lang w:val="en-IN"/>
        </w:rPr>
        <w:t>(</w:t>
      </w:r>
      <w:r w:rsidR="0023129B">
        <w:rPr>
          <w:rFonts w:ascii="Times New Roman" w:eastAsia="Times New Roman" w:hAnsi="Times New Roman" w:cs="Times New Roman"/>
          <w:noProof/>
          <w:sz w:val="24"/>
          <w:szCs w:val="24"/>
          <w:lang w:val="en-IN"/>
        </w:rPr>
        <w:t>Estes, Biggs and Philipson</w:t>
      </w:r>
      <w:r w:rsidR="0023129B" w:rsidRPr="00BF31A7">
        <w:rPr>
          <w:rFonts w:ascii="Times New Roman" w:eastAsia="Times New Roman" w:hAnsi="Times New Roman" w:cs="Times New Roman"/>
          <w:noProof/>
          <w:sz w:val="24"/>
          <w:szCs w:val="24"/>
          <w:lang w:val="en-IN"/>
        </w:rPr>
        <w:t xml:space="preserve"> 2003)</w:t>
      </w:r>
      <w:r w:rsidR="00E770E8">
        <w:rPr>
          <w:rFonts w:ascii="Times New Roman" w:eastAsia="Times New Roman" w:hAnsi="Times New Roman" w:cs="Times New Roman"/>
          <w:sz w:val="24"/>
          <w:szCs w:val="24"/>
        </w:rPr>
        <w:t>. In our study, m</w:t>
      </w:r>
      <w:r w:rsidR="006519AE">
        <w:rPr>
          <w:rFonts w:ascii="Times New Roman" w:eastAsia="Times New Roman" w:hAnsi="Times New Roman" w:cs="Times New Roman"/>
          <w:sz w:val="24"/>
          <w:szCs w:val="24"/>
        </w:rPr>
        <w:t xml:space="preserve">any participants reported that with reduced familial and professional (post retirement) responsibilities, they </w:t>
      </w:r>
      <w:r w:rsidR="00271510">
        <w:rPr>
          <w:rFonts w:ascii="Times New Roman" w:eastAsia="Times New Roman" w:hAnsi="Times New Roman" w:cs="Times New Roman"/>
          <w:sz w:val="24"/>
          <w:szCs w:val="24"/>
        </w:rPr>
        <w:t xml:space="preserve">had </w:t>
      </w:r>
      <w:r w:rsidR="006519AE">
        <w:rPr>
          <w:rFonts w:ascii="Times New Roman" w:eastAsia="Times New Roman" w:hAnsi="Times New Roman" w:cs="Times New Roman"/>
          <w:sz w:val="24"/>
          <w:szCs w:val="24"/>
        </w:rPr>
        <w:t xml:space="preserve">more access and time to </w:t>
      </w:r>
      <w:r w:rsidR="00271510">
        <w:rPr>
          <w:rFonts w:ascii="Times New Roman" w:eastAsia="Times New Roman" w:hAnsi="Times New Roman" w:cs="Times New Roman"/>
          <w:sz w:val="24"/>
          <w:szCs w:val="24"/>
        </w:rPr>
        <w:t>travel</w:t>
      </w:r>
      <w:r w:rsidR="006519AE">
        <w:rPr>
          <w:rFonts w:ascii="Times New Roman" w:eastAsia="Times New Roman" w:hAnsi="Times New Roman" w:cs="Times New Roman"/>
          <w:sz w:val="24"/>
          <w:szCs w:val="24"/>
        </w:rPr>
        <w:t xml:space="preserve">. This, coupled with the </w:t>
      </w:r>
      <w:r w:rsidR="00271510">
        <w:rPr>
          <w:rFonts w:ascii="Times New Roman" w:eastAsia="Times New Roman" w:hAnsi="Times New Roman" w:cs="Times New Roman"/>
          <w:sz w:val="24"/>
          <w:szCs w:val="24"/>
        </w:rPr>
        <w:t xml:space="preserve">Canadian winter </w:t>
      </w:r>
      <w:r w:rsidR="006519AE">
        <w:rPr>
          <w:rFonts w:ascii="Times New Roman" w:eastAsia="Times New Roman" w:hAnsi="Times New Roman" w:cs="Times New Roman"/>
          <w:sz w:val="24"/>
          <w:szCs w:val="24"/>
        </w:rPr>
        <w:t xml:space="preserve">weather and reportedly reduced physiological abilities to cope with it (with advancing age), encouraged many participants to spend time in India from October-November through February-March to escape the biting cold. This </w:t>
      </w:r>
      <w:r w:rsidR="00271510">
        <w:rPr>
          <w:rFonts w:ascii="Times New Roman" w:eastAsia="Times New Roman" w:hAnsi="Times New Roman" w:cs="Times New Roman"/>
          <w:sz w:val="24"/>
          <w:szCs w:val="24"/>
        </w:rPr>
        <w:t xml:space="preserve">resultant </w:t>
      </w:r>
      <w:r w:rsidR="006519AE">
        <w:rPr>
          <w:rFonts w:ascii="Times New Roman" w:eastAsia="Times New Roman" w:hAnsi="Times New Roman" w:cs="Times New Roman"/>
          <w:sz w:val="24"/>
          <w:szCs w:val="24"/>
        </w:rPr>
        <w:t xml:space="preserve">migratory pattern is not new in gerontological scholarship (see for example, </w:t>
      </w:r>
      <w:proofErr w:type="spellStart"/>
      <w:r w:rsidR="006519AE">
        <w:rPr>
          <w:rFonts w:ascii="Times New Roman" w:eastAsia="Times New Roman" w:hAnsi="Times New Roman" w:cs="Times New Roman"/>
          <w:sz w:val="24"/>
          <w:szCs w:val="24"/>
        </w:rPr>
        <w:t>Nare</w:t>
      </w:r>
      <w:proofErr w:type="spellEnd"/>
      <w:r w:rsidR="006519AE">
        <w:rPr>
          <w:rFonts w:ascii="Times New Roman" w:eastAsia="Times New Roman" w:hAnsi="Times New Roman" w:cs="Times New Roman"/>
          <w:sz w:val="24"/>
          <w:szCs w:val="24"/>
        </w:rPr>
        <w:t xml:space="preserve"> 2017). The winters of Vancouver </w:t>
      </w:r>
      <w:r w:rsidR="00271510">
        <w:rPr>
          <w:rFonts w:ascii="Times New Roman" w:eastAsia="Times New Roman" w:hAnsi="Times New Roman" w:cs="Times New Roman"/>
          <w:sz w:val="24"/>
          <w:szCs w:val="24"/>
        </w:rPr>
        <w:t xml:space="preserve">were experienced as being </w:t>
      </w:r>
      <w:r w:rsidR="006519AE">
        <w:rPr>
          <w:rFonts w:ascii="Times New Roman" w:eastAsia="Times New Roman" w:hAnsi="Times New Roman" w:cs="Times New Roman"/>
          <w:sz w:val="24"/>
          <w:szCs w:val="24"/>
        </w:rPr>
        <w:t xml:space="preserve">particularly hostile for our study participants who often blamed the weather </w:t>
      </w:r>
      <w:r w:rsidR="00271510">
        <w:rPr>
          <w:rFonts w:ascii="Times New Roman" w:eastAsia="Times New Roman" w:hAnsi="Times New Roman" w:cs="Times New Roman"/>
          <w:sz w:val="24"/>
          <w:szCs w:val="24"/>
        </w:rPr>
        <w:t>as a justification for</w:t>
      </w:r>
      <w:r w:rsidR="006519AE">
        <w:rPr>
          <w:rFonts w:ascii="Times New Roman" w:eastAsia="Times New Roman" w:hAnsi="Times New Roman" w:cs="Times New Roman"/>
          <w:sz w:val="24"/>
          <w:szCs w:val="24"/>
        </w:rPr>
        <w:t xml:space="preserve"> their seasonal migrations to ‘home’ (India)</w:t>
      </w:r>
      <w:r w:rsidR="006519AE">
        <w:rPr>
          <w:rFonts w:ascii="Times New Roman" w:eastAsia="Times New Roman" w:hAnsi="Times New Roman" w:cs="Times New Roman"/>
          <w:i/>
          <w:sz w:val="24"/>
          <w:szCs w:val="24"/>
        </w:rPr>
        <w:t xml:space="preserve">. </w:t>
      </w:r>
      <w:r w:rsidR="006519AE">
        <w:rPr>
          <w:rFonts w:ascii="Times New Roman" w:eastAsia="Times New Roman" w:hAnsi="Times New Roman" w:cs="Times New Roman"/>
          <w:sz w:val="24"/>
          <w:szCs w:val="24"/>
        </w:rPr>
        <w:t>Several participants mentioned that they owned residential properties in their “n</w:t>
      </w:r>
      <w:bookmarkStart w:id="0" w:name="_GoBack"/>
      <w:bookmarkEnd w:id="0"/>
      <w:r w:rsidR="006519AE">
        <w:rPr>
          <w:rFonts w:ascii="Times New Roman" w:eastAsia="Times New Roman" w:hAnsi="Times New Roman" w:cs="Times New Roman"/>
          <w:sz w:val="24"/>
          <w:szCs w:val="24"/>
        </w:rPr>
        <w:t xml:space="preserve">ative place” (often in Gujarat, India) which served as retreat homes as well as routes to forge </w:t>
      </w:r>
      <w:r w:rsidR="00271510">
        <w:rPr>
          <w:rFonts w:ascii="Times New Roman" w:eastAsia="Times New Roman" w:hAnsi="Times New Roman" w:cs="Times New Roman"/>
          <w:sz w:val="24"/>
          <w:szCs w:val="24"/>
        </w:rPr>
        <w:t xml:space="preserve">local </w:t>
      </w:r>
      <w:r w:rsidR="006519AE">
        <w:rPr>
          <w:rFonts w:ascii="Times New Roman" w:eastAsia="Times New Roman" w:hAnsi="Times New Roman" w:cs="Times New Roman"/>
          <w:sz w:val="24"/>
          <w:szCs w:val="24"/>
        </w:rPr>
        <w:t xml:space="preserve">social ties. For instance, Manohar </w:t>
      </w:r>
      <w:r w:rsidR="00BC77A4">
        <w:rPr>
          <w:rFonts w:ascii="Times New Roman" w:eastAsia="Times New Roman" w:hAnsi="Times New Roman" w:cs="Times New Roman"/>
          <w:sz w:val="24"/>
          <w:szCs w:val="24"/>
        </w:rPr>
        <w:t>(7</w:t>
      </w:r>
      <w:r w:rsidR="00BC6E52">
        <w:rPr>
          <w:rFonts w:ascii="Times New Roman" w:eastAsia="Times New Roman" w:hAnsi="Times New Roman" w:cs="Times New Roman"/>
          <w:sz w:val="24"/>
          <w:szCs w:val="24"/>
        </w:rPr>
        <w:t>0</w:t>
      </w:r>
      <w:r w:rsidR="00BC77A4">
        <w:rPr>
          <w:rFonts w:ascii="Times New Roman" w:eastAsia="Times New Roman" w:hAnsi="Times New Roman" w:cs="Times New Roman"/>
          <w:sz w:val="24"/>
          <w:szCs w:val="24"/>
        </w:rPr>
        <w:t xml:space="preserve"> years) </w:t>
      </w:r>
      <w:r w:rsidR="006519AE">
        <w:rPr>
          <w:rFonts w:ascii="Times New Roman" w:eastAsia="Times New Roman" w:hAnsi="Times New Roman" w:cs="Times New Roman"/>
          <w:sz w:val="24"/>
          <w:szCs w:val="24"/>
        </w:rPr>
        <w:t xml:space="preserve">had bought a house in his hometown:  </w:t>
      </w:r>
    </w:p>
    <w:p w14:paraId="00000070" w14:textId="5F0EBAF5" w:rsidR="00FF6A69" w:rsidRDefault="00271510" w:rsidP="002325AF">
      <w:pPr>
        <w:spacing w:line="240" w:lineRule="auto"/>
        <w:ind w:left="720"/>
        <w:rPr>
          <w:rFonts w:ascii="Times New Roman" w:eastAsia="Times New Roman" w:hAnsi="Times New Roman" w:cs="Times New Roman"/>
          <w:sz w:val="24"/>
          <w:szCs w:val="24"/>
        </w:rPr>
      </w:pPr>
      <w:r w:rsidDel="00271510">
        <w:t xml:space="preserve"> </w:t>
      </w:r>
      <w:r w:rsidR="006519AE">
        <w:rPr>
          <w:rFonts w:ascii="Times New Roman" w:eastAsia="Times New Roman" w:hAnsi="Times New Roman" w:cs="Times New Roman"/>
          <w:i/>
          <w:sz w:val="24"/>
          <w:szCs w:val="24"/>
        </w:rPr>
        <w:t xml:space="preserve">“(I go) every year because it's cold (in Canada) and when you come back it would be nice again. So that's the main thing. As soon as I returned (after retirement), we built a very nice house… it is not big and in the heart of city. It takes five minutes, </w:t>
      </w:r>
      <w:r>
        <w:rPr>
          <w:rFonts w:ascii="Times New Roman" w:eastAsia="Times New Roman" w:hAnsi="Times New Roman" w:cs="Times New Roman"/>
          <w:i/>
          <w:sz w:val="24"/>
          <w:szCs w:val="24"/>
        </w:rPr>
        <w:t>rickshaw</w:t>
      </w:r>
      <w:r w:rsidR="006519AE">
        <w:rPr>
          <w:rFonts w:ascii="Times New Roman" w:eastAsia="Times New Roman" w:hAnsi="Times New Roman" w:cs="Times New Roman"/>
          <w:i/>
          <w:sz w:val="24"/>
          <w:szCs w:val="24"/>
        </w:rPr>
        <w:t xml:space="preserve"> take five minutes to take us from my place to city. So, we built the house and this house like all bedrooms has attached bathroom and toilet seat. Nice yard in the back. So, we'd like to relax there”</w:t>
      </w:r>
    </w:p>
    <w:p w14:paraId="00000071" w14:textId="7CEBCD38" w:rsidR="00FF6A69" w:rsidRDefault="009F2835"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gerontological scholars have noted that m</w:t>
      </w:r>
      <w:r w:rsidR="006519AE">
        <w:rPr>
          <w:rFonts w:ascii="Times New Roman" w:eastAsia="Times New Roman" w:hAnsi="Times New Roman" w:cs="Times New Roman"/>
          <w:sz w:val="24"/>
          <w:szCs w:val="24"/>
        </w:rPr>
        <w:t xml:space="preserve">emory is an integral part </w:t>
      </w:r>
      <w:r>
        <w:rPr>
          <w:rFonts w:ascii="Times New Roman" w:eastAsia="Times New Roman" w:hAnsi="Times New Roman" w:cs="Times New Roman"/>
          <w:sz w:val="24"/>
          <w:szCs w:val="24"/>
        </w:rPr>
        <w:t xml:space="preserve">of </w:t>
      </w:r>
      <w:r w:rsidR="006519AE">
        <w:rPr>
          <w:rFonts w:ascii="Times New Roman" w:eastAsia="Times New Roman" w:hAnsi="Times New Roman" w:cs="Times New Roman"/>
          <w:sz w:val="24"/>
          <w:szCs w:val="24"/>
        </w:rPr>
        <w:t>constructing identiti</w:t>
      </w:r>
      <w:r w:rsidR="0023129B">
        <w:rPr>
          <w:rFonts w:ascii="Times New Roman" w:eastAsia="Times New Roman" w:hAnsi="Times New Roman" w:cs="Times New Roman"/>
          <w:sz w:val="24"/>
          <w:szCs w:val="24"/>
        </w:rPr>
        <w:t>es (Jenkins</w:t>
      </w:r>
      <w:r w:rsidR="006519AE">
        <w:rPr>
          <w:rFonts w:ascii="Times New Roman" w:eastAsia="Times New Roman" w:hAnsi="Times New Roman" w:cs="Times New Roman"/>
          <w:sz w:val="24"/>
          <w:szCs w:val="24"/>
        </w:rPr>
        <w:t xml:space="preserve"> 1996; Hoods 2011; </w:t>
      </w:r>
      <w:proofErr w:type="spellStart"/>
      <w:r w:rsidR="006519AE">
        <w:rPr>
          <w:rFonts w:ascii="Times New Roman" w:eastAsia="Times New Roman" w:hAnsi="Times New Roman" w:cs="Times New Roman"/>
          <w:sz w:val="24"/>
          <w:szCs w:val="24"/>
        </w:rPr>
        <w:t>Woodspring</w:t>
      </w:r>
      <w:proofErr w:type="spellEnd"/>
      <w:r w:rsidR="006519AE">
        <w:rPr>
          <w:rFonts w:ascii="Times New Roman" w:eastAsia="Times New Roman" w:hAnsi="Times New Roman" w:cs="Times New Roman"/>
          <w:sz w:val="24"/>
          <w:szCs w:val="24"/>
        </w:rPr>
        <w:t xml:space="preserve"> 2016). </w:t>
      </w:r>
      <w:r>
        <w:rPr>
          <w:rFonts w:ascii="Times New Roman" w:eastAsia="Times New Roman" w:hAnsi="Times New Roman" w:cs="Times New Roman"/>
          <w:sz w:val="24"/>
          <w:szCs w:val="24"/>
        </w:rPr>
        <w:t>Indeed, many of our participants described how their</w:t>
      </w:r>
      <w:r w:rsidR="006519AE">
        <w:rPr>
          <w:rFonts w:ascii="Times New Roman" w:eastAsia="Times New Roman" w:hAnsi="Times New Roman" w:cs="Times New Roman"/>
          <w:sz w:val="24"/>
          <w:szCs w:val="24"/>
        </w:rPr>
        <w:t xml:space="preserve"> memories of embodied experiences in both the cultural contexts </w:t>
      </w:r>
      <w:r>
        <w:rPr>
          <w:rFonts w:ascii="Times New Roman" w:eastAsia="Times New Roman" w:hAnsi="Times New Roman" w:cs="Times New Roman"/>
          <w:sz w:val="24"/>
          <w:szCs w:val="24"/>
        </w:rPr>
        <w:t>shaped their</w:t>
      </w:r>
      <w:r w:rsidR="006519AE">
        <w:rPr>
          <w:rFonts w:ascii="Times New Roman" w:eastAsia="Times New Roman" w:hAnsi="Times New Roman" w:cs="Times New Roman"/>
          <w:sz w:val="24"/>
          <w:szCs w:val="24"/>
        </w:rPr>
        <w:t xml:space="preserve"> later life identities. For instance, </w:t>
      </w:r>
      <w:r w:rsidR="00E46F7E">
        <w:rPr>
          <w:rFonts w:ascii="Times New Roman" w:eastAsia="Times New Roman" w:hAnsi="Times New Roman" w:cs="Times New Roman"/>
          <w:sz w:val="24"/>
          <w:szCs w:val="24"/>
        </w:rPr>
        <w:t>64-year-old</w:t>
      </w:r>
      <w:r w:rsidR="006519AE">
        <w:rPr>
          <w:rFonts w:ascii="Times New Roman" w:eastAsia="Times New Roman" w:hAnsi="Times New Roman" w:cs="Times New Roman"/>
          <w:sz w:val="24"/>
          <w:szCs w:val="24"/>
        </w:rPr>
        <w:t xml:space="preserve"> </w:t>
      </w:r>
      <w:proofErr w:type="spellStart"/>
      <w:r w:rsidR="006519AE">
        <w:rPr>
          <w:rFonts w:ascii="Times New Roman" w:eastAsia="Times New Roman" w:hAnsi="Times New Roman" w:cs="Times New Roman"/>
          <w:sz w:val="24"/>
          <w:szCs w:val="24"/>
        </w:rPr>
        <w:t>Hiral</w:t>
      </w:r>
      <w:proofErr w:type="spellEnd"/>
      <w:r w:rsidR="006519AE">
        <w:rPr>
          <w:rFonts w:ascii="Times New Roman" w:eastAsia="Times New Roman" w:hAnsi="Times New Roman" w:cs="Times New Roman"/>
          <w:sz w:val="24"/>
          <w:szCs w:val="24"/>
        </w:rPr>
        <w:t xml:space="preserve">, while talking about her dietary preferences, shared that her preference for “Canadian” food over “Indian” food </w:t>
      </w:r>
      <w:r>
        <w:rPr>
          <w:rFonts w:ascii="Times New Roman" w:eastAsia="Times New Roman" w:hAnsi="Times New Roman" w:cs="Times New Roman"/>
          <w:sz w:val="24"/>
          <w:szCs w:val="24"/>
        </w:rPr>
        <w:t xml:space="preserve">was </w:t>
      </w:r>
      <w:r w:rsidR="006519AE">
        <w:rPr>
          <w:rFonts w:ascii="Times New Roman" w:eastAsia="Times New Roman" w:hAnsi="Times New Roman" w:cs="Times New Roman"/>
          <w:sz w:val="24"/>
          <w:szCs w:val="24"/>
        </w:rPr>
        <w:t xml:space="preserve">influenced by racial prejudices that she </w:t>
      </w:r>
      <w:r>
        <w:rPr>
          <w:rFonts w:ascii="Times New Roman" w:eastAsia="Times New Roman" w:hAnsi="Times New Roman" w:cs="Times New Roman"/>
          <w:sz w:val="24"/>
          <w:szCs w:val="24"/>
        </w:rPr>
        <w:t xml:space="preserve">had </w:t>
      </w:r>
      <w:r w:rsidR="006519AE">
        <w:rPr>
          <w:rFonts w:ascii="Times New Roman" w:eastAsia="Times New Roman" w:hAnsi="Times New Roman" w:cs="Times New Roman"/>
          <w:sz w:val="24"/>
          <w:szCs w:val="24"/>
        </w:rPr>
        <w:t xml:space="preserve">faced in public and professional spaces during her younger days. </w:t>
      </w:r>
      <w:proofErr w:type="spellStart"/>
      <w:r w:rsidR="006519AE">
        <w:rPr>
          <w:rFonts w:ascii="Times New Roman" w:eastAsia="Times New Roman" w:hAnsi="Times New Roman" w:cs="Times New Roman"/>
          <w:sz w:val="24"/>
          <w:szCs w:val="24"/>
        </w:rPr>
        <w:t>Hiral</w:t>
      </w:r>
      <w:proofErr w:type="spellEnd"/>
      <w:r w:rsidR="006519AE">
        <w:rPr>
          <w:rFonts w:ascii="Times New Roman" w:eastAsia="Times New Roman" w:hAnsi="Times New Roman" w:cs="Times New Roman"/>
          <w:sz w:val="24"/>
          <w:szCs w:val="24"/>
        </w:rPr>
        <w:t xml:space="preserve"> recounted how a racially</w:t>
      </w:r>
      <w:r>
        <w:rPr>
          <w:rFonts w:ascii="Times New Roman" w:eastAsia="Times New Roman" w:hAnsi="Times New Roman" w:cs="Times New Roman"/>
          <w:sz w:val="24"/>
          <w:szCs w:val="24"/>
        </w:rPr>
        <w:t>,</w:t>
      </w:r>
      <w:r w:rsidR="006519AE">
        <w:rPr>
          <w:rFonts w:ascii="Times New Roman" w:eastAsia="Times New Roman" w:hAnsi="Times New Roman" w:cs="Times New Roman"/>
          <w:sz w:val="24"/>
          <w:szCs w:val="24"/>
        </w:rPr>
        <w:t xml:space="preserve"> discriminatory public environment </w:t>
      </w:r>
      <w:r>
        <w:rPr>
          <w:rFonts w:ascii="Times New Roman" w:eastAsia="Times New Roman" w:hAnsi="Times New Roman" w:cs="Times New Roman"/>
          <w:sz w:val="24"/>
          <w:szCs w:val="24"/>
        </w:rPr>
        <w:t xml:space="preserve">led her to feel </w:t>
      </w:r>
      <w:r w:rsidR="006519AE">
        <w:rPr>
          <w:rFonts w:ascii="Times New Roman" w:eastAsia="Times New Roman" w:hAnsi="Times New Roman" w:cs="Times New Roman"/>
          <w:sz w:val="24"/>
          <w:szCs w:val="24"/>
        </w:rPr>
        <w:t xml:space="preserve">pressured to learn English, acquire professional culinary skills, and take up work at a Canadian restaurant. She said that the fear of smothering her clothes with the smell of garlic and other spices with strong aroma, (often used in Indian cooking) which at times, drew harsh comments and stigmatization (Goffman 1963) from non-Indian Canadians, compelled her to change the dietary habits of her family to incorporate more ‘Canadian’ dishes. Her sartorial choices were </w:t>
      </w:r>
      <w:r>
        <w:rPr>
          <w:rFonts w:ascii="Times New Roman" w:eastAsia="Times New Roman" w:hAnsi="Times New Roman" w:cs="Times New Roman"/>
          <w:sz w:val="24"/>
          <w:szCs w:val="24"/>
        </w:rPr>
        <w:t xml:space="preserve">also influenced by </w:t>
      </w:r>
      <w:r w:rsidR="006519AE">
        <w:rPr>
          <w:rFonts w:ascii="Times New Roman" w:eastAsia="Times New Roman" w:hAnsi="Times New Roman" w:cs="Times New Roman"/>
          <w:sz w:val="24"/>
          <w:szCs w:val="24"/>
        </w:rPr>
        <w:t xml:space="preserve">the practicalities of everyday life and included mostly “western” trousers and blouses. Though she enjoyed dressing up in colorful Indian traditional attire, </w:t>
      </w:r>
      <w:r>
        <w:rPr>
          <w:rFonts w:ascii="Times New Roman" w:eastAsia="Times New Roman" w:hAnsi="Times New Roman" w:cs="Times New Roman"/>
          <w:sz w:val="24"/>
          <w:szCs w:val="24"/>
        </w:rPr>
        <w:t xml:space="preserve">she </w:t>
      </w:r>
      <w:r w:rsidR="006519AE">
        <w:rPr>
          <w:rFonts w:ascii="Times New Roman" w:eastAsia="Times New Roman" w:hAnsi="Times New Roman" w:cs="Times New Roman"/>
          <w:sz w:val="24"/>
          <w:szCs w:val="24"/>
        </w:rPr>
        <w:t xml:space="preserve">reserved </w:t>
      </w:r>
      <w:r>
        <w:rPr>
          <w:rFonts w:ascii="Times New Roman" w:eastAsia="Times New Roman" w:hAnsi="Times New Roman" w:cs="Times New Roman"/>
          <w:sz w:val="24"/>
          <w:szCs w:val="24"/>
        </w:rPr>
        <w:t xml:space="preserve">those outfits </w:t>
      </w:r>
      <w:r w:rsidR="006519AE">
        <w:rPr>
          <w:rFonts w:ascii="Times New Roman" w:eastAsia="Times New Roman" w:hAnsi="Times New Roman" w:cs="Times New Roman"/>
          <w:sz w:val="24"/>
          <w:szCs w:val="24"/>
        </w:rPr>
        <w:t xml:space="preserve">for special, traditional occasions and celebrations. </w:t>
      </w:r>
    </w:p>
    <w:p w14:paraId="69FE68CF" w14:textId="77777777" w:rsidR="002325AF" w:rsidRDefault="002325AF" w:rsidP="002325AF">
      <w:pPr>
        <w:spacing w:line="240" w:lineRule="auto"/>
        <w:jc w:val="both"/>
        <w:rPr>
          <w:rFonts w:ascii="Times New Roman" w:eastAsia="Times New Roman" w:hAnsi="Times New Roman" w:cs="Times New Roman"/>
          <w:i/>
          <w:sz w:val="24"/>
          <w:szCs w:val="24"/>
        </w:rPr>
      </w:pPr>
    </w:p>
    <w:p w14:paraId="00000072" w14:textId="1F1E0629" w:rsidR="00FF6A69" w:rsidRDefault="00AC30CC" w:rsidP="002325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Finally, clothes</w:t>
      </w:r>
      <w:r w:rsidR="006519AE">
        <w:rPr>
          <w:rFonts w:ascii="Times New Roman" w:eastAsia="Times New Roman" w:hAnsi="Times New Roman" w:cs="Times New Roman"/>
          <w:sz w:val="24"/>
          <w:szCs w:val="24"/>
        </w:rPr>
        <w:t xml:space="preserve"> formed an important aspect of an attempt to fit-in or belong in both </w:t>
      </w:r>
      <w:r w:rsidR="009D6270">
        <w:rPr>
          <w:rFonts w:ascii="Times New Roman" w:eastAsia="Times New Roman" w:hAnsi="Times New Roman" w:cs="Times New Roman"/>
          <w:sz w:val="24"/>
          <w:szCs w:val="24"/>
        </w:rPr>
        <w:t>Canada and India</w:t>
      </w:r>
      <w:r w:rsidR="000A12A9">
        <w:rPr>
          <w:rFonts w:ascii="Times New Roman" w:eastAsia="Times New Roman" w:hAnsi="Times New Roman" w:cs="Times New Roman"/>
          <w:sz w:val="24"/>
          <w:szCs w:val="24"/>
        </w:rPr>
        <w:t xml:space="preserve"> (</w:t>
      </w:r>
      <w:r w:rsidR="000A12A9" w:rsidRPr="005A549F">
        <w:rPr>
          <w:rFonts w:ascii="Times New Roman" w:eastAsia="Times New Roman" w:hAnsi="Times New Roman" w:cs="Times New Roman"/>
          <w:sz w:val="24"/>
          <w:szCs w:val="24"/>
        </w:rPr>
        <w:t>See Twigg 2009</w:t>
      </w:r>
      <w:r w:rsidR="000A12A9">
        <w:rPr>
          <w:rFonts w:ascii="Times New Roman" w:eastAsia="Times New Roman" w:hAnsi="Times New Roman" w:cs="Times New Roman"/>
          <w:sz w:val="24"/>
          <w:szCs w:val="24"/>
        </w:rPr>
        <w:t xml:space="preserve">, for a careful analysis of how clothes are inextricably tied to </w:t>
      </w:r>
      <w:r w:rsidR="00501C00">
        <w:rPr>
          <w:rFonts w:ascii="Times New Roman" w:eastAsia="Times New Roman" w:hAnsi="Times New Roman" w:cs="Times New Roman"/>
          <w:sz w:val="24"/>
          <w:szCs w:val="24"/>
        </w:rPr>
        <w:t xml:space="preserve">gender, </w:t>
      </w:r>
      <w:r w:rsidR="000A12A9">
        <w:rPr>
          <w:rFonts w:ascii="Times New Roman" w:eastAsia="Times New Roman" w:hAnsi="Times New Roman" w:cs="Times New Roman"/>
          <w:sz w:val="24"/>
          <w:szCs w:val="24"/>
        </w:rPr>
        <w:lastRenderedPageBreak/>
        <w:t>identity and embodiment in old age)</w:t>
      </w:r>
      <w:r w:rsidR="006519AE">
        <w:rPr>
          <w:rFonts w:ascii="Times New Roman" w:eastAsia="Times New Roman" w:hAnsi="Times New Roman" w:cs="Times New Roman"/>
          <w:sz w:val="24"/>
          <w:szCs w:val="24"/>
        </w:rPr>
        <w:t>. The profession</w:t>
      </w:r>
      <w:r>
        <w:rPr>
          <w:rFonts w:ascii="Times New Roman" w:eastAsia="Times New Roman" w:hAnsi="Times New Roman" w:cs="Times New Roman"/>
          <w:sz w:val="24"/>
          <w:szCs w:val="24"/>
        </w:rPr>
        <w:t xml:space="preserve">al </w:t>
      </w:r>
      <w:r w:rsidR="00501C00">
        <w:rPr>
          <w:rFonts w:ascii="Times New Roman" w:eastAsia="Times New Roman" w:hAnsi="Times New Roman" w:cs="Times New Roman"/>
          <w:sz w:val="24"/>
          <w:szCs w:val="24"/>
        </w:rPr>
        <w:t xml:space="preserve">versus the </w:t>
      </w:r>
      <w:r w:rsidR="00076CC6">
        <w:rPr>
          <w:rFonts w:ascii="Times New Roman" w:eastAsia="Times New Roman" w:hAnsi="Times New Roman" w:cs="Times New Roman"/>
          <w:sz w:val="24"/>
          <w:szCs w:val="24"/>
        </w:rPr>
        <w:t xml:space="preserve">casual </w:t>
      </w:r>
      <w:r w:rsidR="00501C00">
        <w:rPr>
          <w:rFonts w:ascii="Times New Roman" w:eastAsia="Times New Roman" w:hAnsi="Times New Roman" w:cs="Times New Roman"/>
          <w:sz w:val="24"/>
          <w:szCs w:val="24"/>
        </w:rPr>
        <w:t xml:space="preserve">(or </w:t>
      </w:r>
      <w:r w:rsidR="006519AE">
        <w:rPr>
          <w:rFonts w:ascii="Times New Roman" w:eastAsia="Times New Roman" w:hAnsi="Times New Roman" w:cs="Times New Roman"/>
          <w:sz w:val="24"/>
          <w:szCs w:val="24"/>
        </w:rPr>
        <w:t>traditional</w:t>
      </w:r>
      <w:r w:rsidR="00501C00">
        <w:rPr>
          <w:rFonts w:ascii="Times New Roman" w:eastAsia="Times New Roman" w:hAnsi="Times New Roman" w:cs="Times New Roman"/>
          <w:sz w:val="24"/>
          <w:szCs w:val="24"/>
        </w:rPr>
        <w:t>)</w:t>
      </w:r>
      <w:r w:rsidR="006519AE">
        <w:rPr>
          <w:rFonts w:ascii="Times New Roman" w:eastAsia="Times New Roman" w:hAnsi="Times New Roman" w:cs="Times New Roman"/>
          <w:sz w:val="24"/>
          <w:szCs w:val="24"/>
        </w:rPr>
        <w:t xml:space="preserve"> divide </w:t>
      </w:r>
      <w:r w:rsidR="00076CC6">
        <w:rPr>
          <w:rFonts w:ascii="Times New Roman" w:eastAsia="Times New Roman" w:hAnsi="Times New Roman" w:cs="Times New Roman"/>
          <w:sz w:val="24"/>
          <w:szCs w:val="24"/>
        </w:rPr>
        <w:t xml:space="preserve">was </w:t>
      </w:r>
      <w:r w:rsidR="006519AE">
        <w:rPr>
          <w:rFonts w:ascii="Times New Roman" w:eastAsia="Times New Roman" w:hAnsi="Times New Roman" w:cs="Times New Roman"/>
          <w:sz w:val="24"/>
          <w:szCs w:val="24"/>
        </w:rPr>
        <w:t xml:space="preserve">sharper for the female participants. For instance, </w:t>
      </w:r>
      <w:proofErr w:type="spellStart"/>
      <w:r w:rsidR="006519AE">
        <w:rPr>
          <w:rFonts w:ascii="Times New Roman" w:eastAsia="Times New Roman" w:hAnsi="Times New Roman" w:cs="Times New Roman"/>
          <w:sz w:val="24"/>
          <w:szCs w:val="24"/>
        </w:rPr>
        <w:t>Preeti</w:t>
      </w:r>
      <w:proofErr w:type="spellEnd"/>
      <w:r w:rsidR="006519AE">
        <w:rPr>
          <w:rFonts w:ascii="Times New Roman" w:eastAsia="Times New Roman" w:hAnsi="Times New Roman" w:cs="Times New Roman"/>
          <w:sz w:val="24"/>
          <w:szCs w:val="24"/>
        </w:rPr>
        <w:t xml:space="preserve"> (56 years) </w:t>
      </w:r>
      <w:r w:rsidR="00076CC6">
        <w:rPr>
          <w:rFonts w:ascii="Times New Roman" w:eastAsia="Times New Roman" w:hAnsi="Times New Roman" w:cs="Times New Roman"/>
          <w:sz w:val="24"/>
          <w:szCs w:val="24"/>
        </w:rPr>
        <w:t>had this to say:</w:t>
      </w:r>
      <w:r w:rsidR="006519AE">
        <w:rPr>
          <w:rFonts w:ascii="Times New Roman" w:eastAsia="Times New Roman" w:hAnsi="Times New Roman" w:cs="Times New Roman"/>
          <w:sz w:val="24"/>
          <w:szCs w:val="24"/>
        </w:rPr>
        <w:t xml:space="preserve"> </w:t>
      </w:r>
    </w:p>
    <w:p w14:paraId="00000073" w14:textId="5DDF24DD" w:rsidR="00FF6A69" w:rsidRDefault="006519AE" w:rsidP="002325AF">
      <w:pPr>
        <w:tabs>
          <w:tab w:val="left" w:pos="630"/>
        </w:tabs>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 love wearing </w:t>
      </w:r>
      <w:r w:rsidR="00076CC6">
        <w:rPr>
          <w:rFonts w:ascii="Times New Roman" w:eastAsia="Times New Roman" w:hAnsi="Times New Roman" w:cs="Times New Roman"/>
          <w:i/>
          <w:sz w:val="24"/>
          <w:szCs w:val="24"/>
        </w:rPr>
        <w:t>sarees</w:t>
      </w:r>
      <w:r>
        <w:rPr>
          <w:rFonts w:ascii="Times New Roman" w:eastAsia="Times New Roman" w:hAnsi="Times New Roman" w:cs="Times New Roman"/>
          <w:i/>
          <w:sz w:val="24"/>
          <w:szCs w:val="24"/>
        </w:rPr>
        <w:t>.</w:t>
      </w:r>
      <w:r w:rsidR="00D9385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But there is no occasion to wear sarees often here. </w:t>
      </w:r>
      <w:r w:rsidR="00E46F7E">
        <w:rPr>
          <w:rFonts w:ascii="Times New Roman" w:eastAsia="Times New Roman" w:hAnsi="Times New Roman" w:cs="Times New Roman"/>
          <w:i/>
          <w:sz w:val="24"/>
          <w:szCs w:val="24"/>
        </w:rPr>
        <w:t>Plus,</w:t>
      </w:r>
      <w:r>
        <w:rPr>
          <w:rFonts w:ascii="Times New Roman" w:eastAsia="Times New Roman" w:hAnsi="Times New Roman" w:cs="Times New Roman"/>
          <w:i/>
          <w:sz w:val="24"/>
          <w:szCs w:val="24"/>
        </w:rPr>
        <w:t xml:space="preserve"> the weather… I wear pants and shirts, tops to work. You want to fit in right, you don’t want to stick out. I find it more comfortable to wear it at home… I wear Punjabi suit</w:t>
      </w:r>
      <w:r w:rsidR="00076CC6">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 xml:space="preserve"> and sarees when I go to India</w:t>
      </w:r>
      <w:r w:rsidR="00076CC6">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w:t>
      </w:r>
    </w:p>
    <w:p w14:paraId="00000074" w14:textId="5496278C" w:rsidR="00FF6A69" w:rsidRDefault="006519AE" w:rsidP="002325AF">
      <w:pPr>
        <w:tabs>
          <w:tab w:val="left" w:pos="63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Sangeeta expressed a strong desire to fit in through appropriate dressing:</w:t>
      </w:r>
    </w:p>
    <w:p w14:paraId="00000075" w14:textId="1F7809F7" w:rsidR="00FF6A69" w:rsidRDefault="006519AE" w:rsidP="002325AF">
      <w:pPr>
        <w:tabs>
          <w:tab w:val="left" w:pos="630"/>
        </w:tabs>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Occasionally I will dress up. But I am no</w:t>
      </w:r>
      <w:r w:rsidR="00076CC6">
        <w:rPr>
          <w:rFonts w:ascii="Times New Roman" w:eastAsia="Times New Roman" w:hAnsi="Times New Roman" w:cs="Times New Roman"/>
          <w:i/>
          <w:sz w:val="24"/>
          <w:szCs w:val="24"/>
        </w:rPr>
        <w:t>t</w:t>
      </w:r>
      <w:r>
        <w:rPr>
          <w:rFonts w:ascii="Times New Roman" w:eastAsia="Times New Roman" w:hAnsi="Times New Roman" w:cs="Times New Roman"/>
          <w:i/>
          <w:sz w:val="24"/>
          <w:szCs w:val="24"/>
        </w:rPr>
        <w:t xml:space="preserve"> like I have to look perfect…Like you will see my daughter, who is in the journalism</w:t>
      </w:r>
      <w:r w:rsidR="00076CC6">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For her, you know, she looks very often in the mirror and ‘How do I look, my hair and my...’ No, I don't do that, but I do dress up. I wear my outfits for every occasion, whether it is Christmas or Halloween...For our Indian occasions I wear nice sarees or </w:t>
      </w:r>
      <w:proofErr w:type="spellStart"/>
      <w:r>
        <w:rPr>
          <w:rFonts w:ascii="Times New Roman" w:eastAsia="Times New Roman" w:hAnsi="Times New Roman" w:cs="Times New Roman"/>
          <w:i/>
          <w:sz w:val="24"/>
          <w:szCs w:val="24"/>
        </w:rPr>
        <w:t>Anarkalis</w:t>
      </w:r>
      <w:proofErr w:type="spellEnd"/>
      <w:r>
        <w:rPr>
          <w:rFonts w:ascii="Times New Roman" w:eastAsia="Times New Roman" w:hAnsi="Times New Roman" w:cs="Times New Roman"/>
          <w:i/>
          <w:sz w:val="24"/>
          <w:szCs w:val="24"/>
        </w:rPr>
        <w:t xml:space="preserve"> or whatever dress, whatever I want to wear, whatever people are wearing there</w:t>
      </w:r>
      <w:r>
        <w:rPr>
          <w:rFonts w:ascii="Times New Roman" w:eastAsia="Times New Roman" w:hAnsi="Times New Roman" w:cs="Times New Roman"/>
          <w:sz w:val="24"/>
          <w:szCs w:val="24"/>
        </w:rPr>
        <w:t>.”</w:t>
      </w:r>
    </w:p>
    <w:p w14:paraId="00000076" w14:textId="1BA8FDE1" w:rsidR="00FF6A69" w:rsidRDefault="006519AE" w:rsidP="002325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Taken together, expressions of identity become situational and contingent upon the shifting notions of home. Fitting-into Canadian society </w:t>
      </w:r>
      <w:r w:rsidR="00076CC6">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 xml:space="preserve">often achieved by a simultaneous (studied) masking of their ethnic identities. At the same time, demonstrating belonginess in their ethnic community </w:t>
      </w:r>
      <w:r w:rsidR="00076CC6">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 xml:space="preserve">asserted through everyday practices and rituals such as donning traditional Indian garments and making yearly trips to the country. </w:t>
      </w:r>
    </w:p>
    <w:p w14:paraId="4014B48B" w14:textId="77777777" w:rsidR="00974776" w:rsidRDefault="00974776" w:rsidP="002325AF">
      <w:pPr>
        <w:spacing w:line="240" w:lineRule="auto"/>
      </w:pPr>
    </w:p>
    <w:p w14:paraId="38EC46CD" w14:textId="576BC03C" w:rsidR="00974776" w:rsidRPr="00974776" w:rsidRDefault="00AA1CE0" w:rsidP="002325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Discussion</w:t>
      </w:r>
      <w:r w:rsidR="00974776">
        <w:rPr>
          <w:rFonts w:ascii="Times New Roman" w:eastAsia="Times New Roman" w:hAnsi="Times New Roman" w:cs="Times New Roman"/>
          <w:b/>
          <w:bCs/>
          <w:sz w:val="24"/>
          <w:szCs w:val="24"/>
        </w:rPr>
        <w:t>:</w:t>
      </w:r>
    </w:p>
    <w:p w14:paraId="174F8482" w14:textId="2D8AAE37" w:rsidR="00076CC6" w:rsidRDefault="001B1B3D" w:rsidP="001A07D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Drawing from </w:t>
      </w:r>
      <w:r w:rsidR="009A27D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post-structural school of thought, we </w:t>
      </w:r>
      <w:r w:rsidR="00B93D67">
        <w:rPr>
          <w:rFonts w:ascii="Times New Roman" w:eastAsia="Times New Roman" w:hAnsi="Times New Roman" w:cs="Times New Roman"/>
          <w:sz w:val="24"/>
          <w:szCs w:val="24"/>
        </w:rPr>
        <w:t xml:space="preserve">have examined how our </w:t>
      </w:r>
      <w:r>
        <w:rPr>
          <w:rFonts w:ascii="Times New Roman" w:eastAsia="Times New Roman" w:hAnsi="Times New Roman" w:cs="Times New Roman"/>
          <w:sz w:val="24"/>
          <w:szCs w:val="24"/>
        </w:rPr>
        <w:t xml:space="preserve">participants described </w:t>
      </w:r>
      <w:r w:rsidR="00B93D67">
        <w:rPr>
          <w:rFonts w:ascii="Times New Roman" w:eastAsia="Times New Roman" w:hAnsi="Times New Roman" w:cs="Times New Roman"/>
          <w:sz w:val="24"/>
          <w:szCs w:val="24"/>
        </w:rPr>
        <w:t xml:space="preserve">and experienced </w:t>
      </w:r>
      <w:r w:rsidR="009B7E3E">
        <w:rPr>
          <w:rFonts w:ascii="Times New Roman" w:eastAsia="Times New Roman" w:hAnsi="Times New Roman" w:cs="Times New Roman"/>
          <w:sz w:val="24"/>
          <w:szCs w:val="24"/>
        </w:rPr>
        <w:t xml:space="preserve">their transition into </w:t>
      </w:r>
      <w:r>
        <w:rPr>
          <w:rFonts w:ascii="Times New Roman" w:eastAsia="Times New Roman" w:hAnsi="Times New Roman" w:cs="Times New Roman"/>
          <w:sz w:val="24"/>
          <w:szCs w:val="24"/>
        </w:rPr>
        <w:t>old age</w:t>
      </w:r>
      <w:r w:rsidR="00B93D67">
        <w:rPr>
          <w:rFonts w:ascii="Times New Roman" w:eastAsia="Times New Roman" w:hAnsi="Times New Roman" w:cs="Times New Roman"/>
          <w:sz w:val="24"/>
          <w:szCs w:val="24"/>
        </w:rPr>
        <w:t xml:space="preserve">. In particular, we have analyzed how the meanings they attributed to </w:t>
      </w:r>
      <w:r w:rsidR="00076CC6">
        <w:rPr>
          <w:rFonts w:ascii="Times New Roman" w:eastAsia="Times New Roman" w:hAnsi="Times New Roman" w:cs="Times New Roman"/>
          <w:sz w:val="24"/>
          <w:szCs w:val="24"/>
        </w:rPr>
        <w:t xml:space="preserve">aging and </w:t>
      </w:r>
      <w:r w:rsidR="00B93D67">
        <w:rPr>
          <w:rFonts w:ascii="Times New Roman" w:eastAsia="Times New Roman" w:hAnsi="Times New Roman" w:cs="Times New Roman"/>
          <w:sz w:val="24"/>
          <w:szCs w:val="24"/>
        </w:rPr>
        <w:t xml:space="preserve">oldness reflected </w:t>
      </w:r>
      <w:r>
        <w:rPr>
          <w:rFonts w:ascii="Times New Roman" w:eastAsia="Times New Roman" w:hAnsi="Times New Roman" w:cs="Times New Roman"/>
          <w:sz w:val="24"/>
          <w:szCs w:val="24"/>
        </w:rPr>
        <w:t xml:space="preserve">cultural </w:t>
      </w:r>
      <w:r w:rsidR="00B93D67">
        <w:rPr>
          <w:rFonts w:ascii="Times New Roman" w:eastAsia="Times New Roman" w:hAnsi="Times New Roman" w:cs="Times New Roman"/>
          <w:sz w:val="24"/>
          <w:szCs w:val="24"/>
        </w:rPr>
        <w:t>norms that</w:t>
      </w:r>
      <w:r w:rsidR="001A7BCD">
        <w:rPr>
          <w:rFonts w:ascii="Times New Roman" w:eastAsia="Times New Roman" w:hAnsi="Times New Roman" w:cs="Times New Roman"/>
          <w:sz w:val="24"/>
          <w:szCs w:val="24"/>
        </w:rPr>
        <w:t xml:space="preserve"> associated </w:t>
      </w:r>
      <w:r w:rsidR="00B93D67">
        <w:rPr>
          <w:rFonts w:ascii="Times New Roman" w:eastAsia="Times New Roman" w:hAnsi="Times New Roman" w:cs="Times New Roman"/>
          <w:sz w:val="24"/>
          <w:szCs w:val="24"/>
        </w:rPr>
        <w:t xml:space="preserve">later life </w:t>
      </w:r>
      <w:r w:rsidR="001A7BCD">
        <w:rPr>
          <w:rFonts w:ascii="Times New Roman" w:eastAsia="Times New Roman" w:hAnsi="Times New Roman" w:cs="Times New Roman"/>
          <w:sz w:val="24"/>
          <w:szCs w:val="24"/>
        </w:rPr>
        <w:t>with a loss of physical and social vitality</w:t>
      </w:r>
      <w:r w:rsidR="00205829">
        <w:rPr>
          <w:rFonts w:ascii="Times New Roman" w:eastAsia="Times New Roman" w:hAnsi="Times New Roman" w:cs="Times New Roman"/>
          <w:sz w:val="24"/>
          <w:szCs w:val="24"/>
        </w:rPr>
        <w:t xml:space="preserve">. </w:t>
      </w:r>
      <w:r w:rsidR="00B93D67">
        <w:rPr>
          <w:rFonts w:ascii="Times New Roman" w:eastAsia="Times New Roman" w:hAnsi="Times New Roman" w:cs="Times New Roman"/>
          <w:sz w:val="24"/>
          <w:szCs w:val="24"/>
        </w:rPr>
        <w:t xml:space="preserve">Whereas they equated youthful bodies with </w:t>
      </w:r>
      <w:r w:rsidR="001A7BCD">
        <w:rPr>
          <w:rFonts w:ascii="Times New Roman" w:eastAsia="Times New Roman" w:hAnsi="Times New Roman" w:cs="Times New Roman"/>
          <w:sz w:val="24"/>
          <w:szCs w:val="24"/>
        </w:rPr>
        <w:t>physical functionality</w:t>
      </w:r>
      <w:r w:rsidR="0021008A">
        <w:rPr>
          <w:rFonts w:ascii="Times New Roman" w:eastAsia="Times New Roman" w:hAnsi="Times New Roman" w:cs="Times New Roman"/>
          <w:sz w:val="24"/>
          <w:szCs w:val="24"/>
        </w:rPr>
        <w:t xml:space="preserve"> and social worth</w:t>
      </w:r>
      <w:r w:rsidR="001A7BCD">
        <w:rPr>
          <w:rFonts w:ascii="Times New Roman" w:eastAsia="Times New Roman" w:hAnsi="Times New Roman" w:cs="Times New Roman"/>
          <w:sz w:val="24"/>
          <w:szCs w:val="24"/>
        </w:rPr>
        <w:t xml:space="preserve">, the participants </w:t>
      </w:r>
      <w:r w:rsidR="0021008A">
        <w:rPr>
          <w:rFonts w:ascii="Times New Roman" w:eastAsia="Times New Roman" w:hAnsi="Times New Roman" w:cs="Times New Roman"/>
          <w:sz w:val="24"/>
          <w:szCs w:val="24"/>
        </w:rPr>
        <w:t xml:space="preserve">defined old age in terms of </w:t>
      </w:r>
      <w:r w:rsidR="00A56CBF">
        <w:rPr>
          <w:rFonts w:ascii="Times New Roman" w:eastAsia="Times New Roman" w:hAnsi="Times New Roman" w:cs="Times New Roman"/>
          <w:sz w:val="24"/>
          <w:szCs w:val="24"/>
        </w:rPr>
        <w:t xml:space="preserve">physical </w:t>
      </w:r>
      <w:r w:rsidR="00B93D67">
        <w:rPr>
          <w:rFonts w:ascii="Times New Roman" w:eastAsia="Times New Roman" w:hAnsi="Times New Roman" w:cs="Times New Roman"/>
          <w:sz w:val="24"/>
          <w:szCs w:val="24"/>
        </w:rPr>
        <w:t>decline</w:t>
      </w:r>
      <w:r w:rsidR="00A56CBF">
        <w:rPr>
          <w:rFonts w:ascii="Times New Roman" w:eastAsia="Times New Roman" w:hAnsi="Times New Roman" w:cs="Times New Roman"/>
          <w:sz w:val="24"/>
          <w:szCs w:val="24"/>
        </w:rPr>
        <w:t xml:space="preserve">, </w:t>
      </w:r>
      <w:r w:rsidR="004D66C4">
        <w:rPr>
          <w:rFonts w:ascii="Times New Roman" w:eastAsia="Times New Roman" w:hAnsi="Times New Roman" w:cs="Times New Roman"/>
          <w:sz w:val="24"/>
          <w:szCs w:val="24"/>
        </w:rPr>
        <w:t xml:space="preserve">increasing </w:t>
      </w:r>
      <w:r w:rsidR="00A56CBF">
        <w:rPr>
          <w:rFonts w:ascii="Times New Roman" w:eastAsia="Times New Roman" w:hAnsi="Times New Roman" w:cs="Times New Roman"/>
          <w:sz w:val="24"/>
          <w:szCs w:val="24"/>
        </w:rPr>
        <w:t>dependence</w:t>
      </w:r>
      <w:r w:rsidR="00B93D67">
        <w:rPr>
          <w:rFonts w:ascii="Times New Roman" w:eastAsia="Times New Roman" w:hAnsi="Times New Roman" w:cs="Times New Roman"/>
          <w:sz w:val="24"/>
          <w:szCs w:val="24"/>
        </w:rPr>
        <w:t>,</w:t>
      </w:r>
      <w:r w:rsidR="00A56CBF">
        <w:rPr>
          <w:rFonts w:ascii="Times New Roman" w:eastAsia="Times New Roman" w:hAnsi="Times New Roman" w:cs="Times New Roman"/>
          <w:sz w:val="24"/>
          <w:szCs w:val="24"/>
        </w:rPr>
        <w:t xml:space="preserve"> and diminished social role</w:t>
      </w:r>
      <w:r w:rsidR="00B93D67">
        <w:rPr>
          <w:rFonts w:ascii="Times New Roman" w:eastAsia="Times New Roman" w:hAnsi="Times New Roman" w:cs="Times New Roman"/>
          <w:sz w:val="24"/>
          <w:szCs w:val="24"/>
        </w:rPr>
        <w:t>s</w:t>
      </w:r>
      <w:r w:rsidR="00A56CBF">
        <w:rPr>
          <w:rFonts w:ascii="Times New Roman" w:eastAsia="Times New Roman" w:hAnsi="Times New Roman" w:cs="Times New Roman"/>
          <w:sz w:val="24"/>
          <w:szCs w:val="24"/>
        </w:rPr>
        <w:t>.</w:t>
      </w:r>
      <w:r w:rsidR="001A7BCD">
        <w:rPr>
          <w:rFonts w:ascii="Times New Roman" w:eastAsia="Times New Roman" w:hAnsi="Times New Roman" w:cs="Times New Roman"/>
          <w:sz w:val="24"/>
          <w:szCs w:val="24"/>
        </w:rPr>
        <w:t xml:space="preserve"> </w:t>
      </w:r>
      <w:r w:rsidR="002F0931">
        <w:rPr>
          <w:rFonts w:ascii="Times New Roman" w:eastAsia="Times New Roman" w:hAnsi="Times New Roman" w:cs="Times New Roman"/>
          <w:sz w:val="24"/>
          <w:szCs w:val="24"/>
        </w:rPr>
        <w:t>At the same time, and s</w:t>
      </w:r>
      <w:r w:rsidR="006247C1">
        <w:rPr>
          <w:rFonts w:ascii="Times New Roman" w:eastAsia="Times New Roman" w:hAnsi="Times New Roman" w:cs="Times New Roman"/>
          <w:sz w:val="24"/>
          <w:szCs w:val="24"/>
        </w:rPr>
        <w:t>imilar to previous studies that have found that growing old entails contradictory emotional reactions to bodily changes and social roles</w:t>
      </w:r>
      <w:r w:rsidR="0023129B">
        <w:rPr>
          <w:rFonts w:ascii="Times New Roman" w:eastAsia="Times New Roman" w:hAnsi="Times New Roman" w:cs="Times New Roman"/>
          <w:sz w:val="24"/>
          <w:szCs w:val="24"/>
        </w:rPr>
        <w:t xml:space="preserve"> (Bennet et al. 2017; </w:t>
      </w:r>
      <w:proofErr w:type="spellStart"/>
      <w:r w:rsidR="0023129B">
        <w:rPr>
          <w:rFonts w:ascii="Times New Roman" w:eastAsia="Times New Roman" w:hAnsi="Times New Roman" w:cs="Times New Roman"/>
          <w:sz w:val="24"/>
          <w:szCs w:val="24"/>
        </w:rPr>
        <w:t>Gilleard</w:t>
      </w:r>
      <w:proofErr w:type="spellEnd"/>
      <w:r w:rsidR="0023129B">
        <w:rPr>
          <w:rFonts w:ascii="Times New Roman" w:eastAsia="Times New Roman" w:hAnsi="Times New Roman" w:cs="Times New Roman"/>
          <w:sz w:val="24"/>
          <w:szCs w:val="24"/>
        </w:rPr>
        <w:t xml:space="preserve"> and Higgs </w:t>
      </w:r>
      <w:r w:rsidR="006247C1">
        <w:rPr>
          <w:rFonts w:ascii="Times New Roman" w:eastAsia="Times New Roman" w:hAnsi="Times New Roman" w:cs="Times New Roman"/>
          <w:sz w:val="24"/>
          <w:szCs w:val="24"/>
        </w:rPr>
        <w:t xml:space="preserve">2018; </w:t>
      </w:r>
      <w:r w:rsidR="0023129B">
        <w:rPr>
          <w:rFonts w:ascii="Times New Roman" w:eastAsia="Times New Roman" w:hAnsi="Times New Roman" w:cs="Times New Roman"/>
          <w:sz w:val="24"/>
          <w:szCs w:val="24"/>
        </w:rPr>
        <w:t>Laz</w:t>
      </w:r>
      <w:r w:rsidR="006247C1">
        <w:rPr>
          <w:rFonts w:ascii="Times New Roman" w:eastAsia="Times New Roman" w:hAnsi="Times New Roman" w:cs="Times New Roman"/>
          <w:sz w:val="24"/>
          <w:szCs w:val="24"/>
        </w:rPr>
        <w:t xml:space="preserve"> 2003; Simpson 2016), many of the </w:t>
      </w:r>
      <w:r w:rsidR="00CF1E4E">
        <w:rPr>
          <w:rFonts w:ascii="Times New Roman" w:eastAsia="Times New Roman" w:hAnsi="Times New Roman" w:cs="Times New Roman"/>
          <w:sz w:val="24"/>
          <w:szCs w:val="24"/>
        </w:rPr>
        <w:t>participants articulated</w:t>
      </w:r>
      <w:r w:rsidR="006247C1">
        <w:rPr>
          <w:rFonts w:ascii="Times New Roman" w:eastAsia="Times New Roman" w:hAnsi="Times New Roman" w:cs="Times New Roman"/>
          <w:sz w:val="24"/>
          <w:szCs w:val="24"/>
        </w:rPr>
        <w:t xml:space="preserve"> conflicting feelings</w:t>
      </w:r>
      <w:r w:rsidR="002F0931">
        <w:rPr>
          <w:rFonts w:ascii="Times New Roman" w:eastAsia="Times New Roman" w:hAnsi="Times New Roman" w:cs="Times New Roman"/>
          <w:sz w:val="24"/>
          <w:szCs w:val="24"/>
        </w:rPr>
        <w:t xml:space="preserve"> about their changing physical and social realities</w:t>
      </w:r>
      <w:r w:rsidR="006247C1">
        <w:rPr>
          <w:rFonts w:ascii="Times New Roman" w:eastAsia="Times New Roman" w:hAnsi="Times New Roman" w:cs="Times New Roman"/>
          <w:sz w:val="24"/>
          <w:szCs w:val="24"/>
        </w:rPr>
        <w:t xml:space="preserve">. </w:t>
      </w:r>
      <w:r w:rsidR="004D66C4">
        <w:rPr>
          <w:rFonts w:ascii="Times New Roman" w:eastAsia="Times New Roman" w:hAnsi="Times New Roman" w:cs="Times New Roman"/>
          <w:sz w:val="24"/>
          <w:szCs w:val="24"/>
        </w:rPr>
        <w:t>On the one hand, the participants were accepting of the inevitability of</w:t>
      </w:r>
      <w:r w:rsidR="002A2AD3">
        <w:rPr>
          <w:rFonts w:ascii="Times New Roman" w:eastAsia="Times New Roman" w:hAnsi="Times New Roman" w:cs="Times New Roman"/>
          <w:sz w:val="24"/>
          <w:szCs w:val="24"/>
        </w:rPr>
        <w:t xml:space="preserve"> age-related</w:t>
      </w:r>
      <w:r w:rsidR="006247C1">
        <w:rPr>
          <w:rFonts w:ascii="Times New Roman" w:eastAsia="Times New Roman" w:hAnsi="Times New Roman" w:cs="Times New Roman"/>
          <w:sz w:val="24"/>
          <w:szCs w:val="24"/>
        </w:rPr>
        <w:t xml:space="preserve"> bodily changes</w:t>
      </w:r>
      <w:r w:rsidR="00CC45AE">
        <w:rPr>
          <w:rFonts w:ascii="Times New Roman" w:eastAsia="Times New Roman" w:hAnsi="Times New Roman" w:cs="Times New Roman"/>
          <w:sz w:val="24"/>
          <w:szCs w:val="24"/>
        </w:rPr>
        <w:t xml:space="preserve"> and death</w:t>
      </w:r>
      <w:r w:rsidR="004D66C4">
        <w:rPr>
          <w:rFonts w:ascii="Times New Roman" w:eastAsia="Times New Roman" w:hAnsi="Times New Roman" w:cs="Times New Roman"/>
          <w:sz w:val="24"/>
          <w:szCs w:val="24"/>
        </w:rPr>
        <w:t xml:space="preserve">. On the other hand, </w:t>
      </w:r>
      <w:r w:rsidR="006247C1">
        <w:rPr>
          <w:rFonts w:ascii="Times New Roman" w:eastAsia="Times New Roman" w:hAnsi="Times New Roman" w:cs="Times New Roman"/>
          <w:sz w:val="24"/>
          <w:szCs w:val="24"/>
        </w:rPr>
        <w:t xml:space="preserve">they also conveyed annoyance, if not discontent, at their perceived inability to mitigate those changes. </w:t>
      </w:r>
      <w:r w:rsidR="004D66C4">
        <w:rPr>
          <w:rFonts w:ascii="Times New Roman" w:eastAsia="Times New Roman" w:hAnsi="Times New Roman" w:cs="Times New Roman"/>
          <w:sz w:val="24"/>
          <w:szCs w:val="24"/>
        </w:rPr>
        <w:t xml:space="preserve">Similarly, and </w:t>
      </w:r>
      <w:r w:rsidR="006247C1">
        <w:rPr>
          <w:rFonts w:ascii="Times New Roman" w:eastAsia="Times New Roman" w:hAnsi="Times New Roman" w:cs="Times New Roman"/>
          <w:color w:val="333333"/>
          <w:sz w:val="24"/>
          <w:szCs w:val="24"/>
          <w:highlight w:val="white"/>
        </w:rPr>
        <w:t>akin to prev</w:t>
      </w:r>
      <w:r w:rsidR="0023129B">
        <w:rPr>
          <w:rFonts w:ascii="Times New Roman" w:eastAsia="Times New Roman" w:hAnsi="Times New Roman" w:cs="Times New Roman"/>
          <w:color w:val="333333"/>
          <w:sz w:val="24"/>
          <w:szCs w:val="24"/>
          <w:highlight w:val="white"/>
        </w:rPr>
        <w:t>ious research (</w:t>
      </w:r>
      <w:proofErr w:type="spellStart"/>
      <w:r w:rsidR="0023129B">
        <w:rPr>
          <w:rFonts w:ascii="Times New Roman" w:eastAsia="Times New Roman" w:hAnsi="Times New Roman" w:cs="Times New Roman"/>
          <w:color w:val="333333"/>
          <w:sz w:val="24"/>
          <w:szCs w:val="24"/>
          <w:highlight w:val="white"/>
        </w:rPr>
        <w:t>Kauh</w:t>
      </w:r>
      <w:proofErr w:type="spellEnd"/>
      <w:r w:rsidR="006247C1">
        <w:rPr>
          <w:rFonts w:ascii="Times New Roman" w:eastAsia="Times New Roman" w:hAnsi="Times New Roman" w:cs="Times New Roman"/>
          <w:color w:val="333333"/>
          <w:sz w:val="24"/>
          <w:szCs w:val="24"/>
          <w:highlight w:val="white"/>
        </w:rPr>
        <w:t xml:space="preserve"> 1999; </w:t>
      </w:r>
      <w:proofErr w:type="spellStart"/>
      <w:r w:rsidR="006247C1">
        <w:rPr>
          <w:rFonts w:ascii="Times New Roman" w:eastAsia="Times New Roman" w:hAnsi="Times New Roman" w:cs="Times New Roman"/>
          <w:sz w:val="24"/>
          <w:szCs w:val="24"/>
        </w:rPr>
        <w:t>Rutagumirwa</w:t>
      </w:r>
      <w:proofErr w:type="spellEnd"/>
      <w:r w:rsidR="0023129B">
        <w:rPr>
          <w:rFonts w:ascii="Times New Roman" w:eastAsia="Times New Roman" w:hAnsi="Times New Roman" w:cs="Times New Roman"/>
          <w:color w:val="333333"/>
          <w:sz w:val="24"/>
          <w:szCs w:val="24"/>
          <w:highlight w:val="white"/>
        </w:rPr>
        <w:t xml:space="preserve"> </w:t>
      </w:r>
      <w:r w:rsidR="0023129B">
        <w:rPr>
          <w:rFonts w:ascii="Times New Roman" w:eastAsia="Times New Roman" w:hAnsi="Times New Roman" w:cs="Times New Roman"/>
          <w:sz w:val="24"/>
          <w:szCs w:val="24"/>
        </w:rPr>
        <w:t>and</w:t>
      </w:r>
      <w:r w:rsidR="0023129B">
        <w:rPr>
          <w:rFonts w:ascii="Times New Roman" w:eastAsia="Times New Roman" w:hAnsi="Times New Roman" w:cs="Times New Roman"/>
          <w:color w:val="333333"/>
          <w:sz w:val="24"/>
          <w:szCs w:val="24"/>
          <w:highlight w:val="white"/>
        </w:rPr>
        <w:t xml:space="preserve"> Bailey, 2017; Wong</w:t>
      </w:r>
      <w:r w:rsidR="006247C1">
        <w:rPr>
          <w:rFonts w:ascii="Times New Roman" w:eastAsia="Times New Roman" w:hAnsi="Times New Roman" w:cs="Times New Roman"/>
          <w:color w:val="333333"/>
          <w:sz w:val="24"/>
          <w:szCs w:val="24"/>
          <w:highlight w:val="white"/>
        </w:rPr>
        <w:t xml:space="preserve"> 2006), our participants reported </w:t>
      </w:r>
      <w:r w:rsidR="00B93D67">
        <w:rPr>
          <w:rFonts w:ascii="Times New Roman" w:eastAsia="Times New Roman" w:hAnsi="Times New Roman" w:cs="Times New Roman"/>
          <w:color w:val="333333"/>
          <w:sz w:val="24"/>
          <w:szCs w:val="24"/>
          <w:highlight w:val="white"/>
        </w:rPr>
        <w:t>feeling both relief a</w:t>
      </w:r>
      <w:r w:rsidR="00E7035C">
        <w:rPr>
          <w:rFonts w:ascii="Times New Roman" w:eastAsia="Times New Roman" w:hAnsi="Times New Roman" w:cs="Times New Roman"/>
          <w:color w:val="333333"/>
          <w:sz w:val="24"/>
          <w:szCs w:val="24"/>
          <w:highlight w:val="white"/>
        </w:rPr>
        <w:t>s well as</w:t>
      </w:r>
      <w:r w:rsidR="00B93D67">
        <w:rPr>
          <w:rFonts w:ascii="Times New Roman" w:eastAsia="Times New Roman" w:hAnsi="Times New Roman" w:cs="Times New Roman"/>
          <w:color w:val="333333"/>
          <w:sz w:val="24"/>
          <w:szCs w:val="24"/>
          <w:highlight w:val="white"/>
        </w:rPr>
        <w:t xml:space="preserve"> a sense of rejection </w:t>
      </w:r>
      <w:r w:rsidR="00E7035C">
        <w:rPr>
          <w:rFonts w:ascii="Times New Roman" w:eastAsia="Times New Roman" w:hAnsi="Times New Roman" w:cs="Times New Roman"/>
          <w:color w:val="333333"/>
          <w:sz w:val="24"/>
          <w:szCs w:val="24"/>
          <w:highlight w:val="white"/>
        </w:rPr>
        <w:t xml:space="preserve">resulting from </w:t>
      </w:r>
      <w:r w:rsidR="00B93D67">
        <w:rPr>
          <w:rFonts w:ascii="Times New Roman" w:eastAsia="Times New Roman" w:hAnsi="Times New Roman" w:cs="Times New Roman"/>
          <w:color w:val="333333"/>
          <w:sz w:val="24"/>
          <w:szCs w:val="24"/>
          <w:highlight w:val="white"/>
        </w:rPr>
        <w:t xml:space="preserve">their altered </w:t>
      </w:r>
      <w:r w:rsidR="006247C1">
        <w:rPr>
          <w:rFonts w:ascii="Times New Roman" w:eastAsia="Times New Roman" w:hAnsi="Times New Roman" w:cs="Times New Roman"/>
          <w:color w:val="333333"/>
          <w:sz w:val="24"/>
          <w:szCs w:val="24"/>
          <w:highlight w:val="white"/>
        </w:rPr>
        <w:t xml:space="preserve">familial and social roles. </w:t>
      </w:r>
      <w:r w:rsidR="006247C1">
        <w:rPr>
          <w:rFonts w:ascii="Times New Roman" w:eastAsia="Times New Roman" w:hAnsi="Times New Roman" w:cs="Times New Roman"/>
          <w:color w:val="333333"/>
          <w:sz w:val="24"/>
          <w:szCs w:val="24"/>
        </w:rPr>
        <w:t>These paradoxes</w:t>
      </w:r>
      <w:r w:rsidR="00B93D67">
        <w:rPr>
          <w:rFonts w:ascii="Times New Roman" w:eastAsia="Times New Roman" w:hAnsi="Times New Roman" w:cs="Times New Roman"/>
          <w:color w:val="333333"/>
          <w:sz w:val="24"/>
          <w:szCs w:val="24"/>
        </w:rPr>
        <w:t xml:space="preserve"> were</w:t>
      </w:r>
      <w:r w:rsidR="006247C1">
        <w:rPr>
          <w:rFonts w:ascii="Times New Roman" w:eastAsia="Times New Roman" w:hAnsi="Times New Roman" w:cs="Times New Roman"/>
          <w:color w:val="333333"/>
          <w:sz w:val="24"/>
          <w:szCs w:val="24"/>
        </w:rPr>
        <w:t xml:space="preserve"> embedded in </w:t>
      </w:r>
      <w:r w:rsidR="002F0931">
        <w:rPr>
          <w:rFonts w:ascii="Times New Roman" w:eastAsia="Times New Roman" w:hAnsi="Times New Roman" w:cs="Times New Roman"/>
          <w:color w:val="333333"/>
          <w:sz w:val="24"/>
          <w:szCs w:val="24"/>
        </w:rPr>
        <w:t>a culturally contextualized and prescribed</w:t>
      </w:r>
      <w:r w:rsidR="006247C1">
        <w:rPr>
          <w:rFonts w:ascii="Times New Roman" w:eastAsia="Times New Roman" w:hAnsi="Times New Roman" w:cs="Times New Roman"/>
          <w:color w:val="333333"/>
          <w:sz w:val="24"/>
          <w:szCs w:val="24"/>
        </w:rPr>
        <w:t xml:space="preserve"> performance and construction of gender </w:t>
      </w:r>
      <w:r w:rsidR="002F0931">
        <w:rPr>
          <w:rFonts w:ascii="Times New Roman" w:eastAsia="Times New Roman" w:hAnsi="Times New Roman" w:cs="Times New Roman"/>
          <w:color w:val="333333"/>
          <w:sz w:val="24"/>
          <w:szCs w:val="24"/>
        </w:rPr>
        <w:t xml:space="preserve">with associated norms and ideals concerning </w:t>
      </w:r>
      <w:r w:rsidR="004D66C4">
        <w:rPr>
          <w:rFonts w:ascii="Times New Roman" w:eastAsia="Times New Roman" w:hAnsi="Times New Roman" w:cs="Times New Roman"/>
          <w:color w:val="333333"/>
          <w:sz w:val="24"/>
          <w:szCs w:val="24"/>
        </w:rPr>
        <w:t xml:space="preserve">masculine and feminine </w:t>
      </w:r>
      <w:r w:rsidR="004D66C4">
        <w:rPr>
          <w:rFonts w:ascii="Times New Roman" w:eastAsia="Times New Roman" w:hAnsi="Times New Roman" w:cs="Times New Roman"/>
          <w:sz w:val="24"/>
          <w:szCs w:val="24"/>
        </w:rPr>
        <w:t>bodies</w:t>
      </w:r>
      <w:r w:rsidR="006247C1">
        <w:rPr>
          <w:rFonts w:ascii="Times New Roman" w:eastAsia="Times New Roman" w:hAnsi="Times New Roman" w:cs="Times New Roman"/>
          <w:sz w:val="24"/>
          <w:szCs w:val="24"/>
        </w:rPr>
        <w:t>, comportment</w:t>
      </w:r>
      <w:r w:rsidR="004D66C4">
        <w:rPr>
          <w:rFonts w:ascii="Times New Roman" w:eastAsia="Times New Roman" w:hAnsi="Times New Roman" w:cs="Times New Roman"/>
          <w:sz w:val="24"/>
          <w:szCs w:val="24"/>
        </w:rPr>
        <w:t>,</w:t>
      </w:r>
      <w:r w:rsidR="006247C1">
        <w:rPr>
          <w:rFonts w:ascii="Times New Roman" w:eastAsia="Times New Roman" w:hAnsi="Times New Roman" w:cs="Times New Roman"/>
          <w:sz w:val="24"/>
          <w:szCs w:val="24"/>
        </w:rPr>
        <w:t xml:space="preserve"> and social roles. Co</w:t>
      </w:r>
      <w:r w:rsidR="00E655B3">
        <w:rPr>
          <w:rFonts w:ascii="Times New Roman" w:eastAsia="Times New Roman" w:hAnsi="Times New Roman" w:cs="Times New Roman"/>
          <w:sz w:val="24"/>
          <w:szCs w:val="24"/>
        </w:rPr>
        <w:t xml:space="preserve">nsistent with previous research </w:t>
      </w:r>
      <w:r w:rsidR="0023129B">
        <w:rPr>
          <w:rFonts w:ascii="Times New Roman" w:eastAsia="Times New Roman" w:hAnsi="Times New Roman" w:cs="Times New Roman"/>
          <w:sz w:val="24"/>
          <w:szCs w:val="24"/>
        </w:rPr>
        <w:t>(Twigg</w:t>
      </w:r>
      <w:r w:rsidR="00E655B3" w:rsidRPr="008D5515">
        <w:rPr>
          <w:rFonts w:ascii="Times New Roman" w:eastAsia="Times New Roman" w:hAnsi="Times New Roman" w:cs="Times New Roman"/>
          <w:sz w:val="24"/>
          <w:szCs w:val="24"/>
        </w:rPr>
        <w:t xml:space="preserve"> 2004; Lamb 2000)</w:t>
      </w:r>
      <w:r w:rsidR="002F0931">
        <w:rPr>
          <w:rFonts w:ascii="Times New Roman" w:eastAsia="Times New Roman" w:hAnsi="Times New Roman" w:cs="Times New Roman"/>
          <w:sz w:val="24"/>
          <w:szCs w:val="24"/>
        </w:rPr>
        <w:t>, the</w:t>
      </w:r>
      <w:r w:rsidR="00E655B3">
        <w:rPr>
          <w:rFonts w:ascii="Times New Roman" w:eastAsia="Times New Roman" w:hAnsi="Times New Roman" w:cs="Times New Roman"/>
          <w:sz w:val="24"/>
          <w:szCs w:val="24"/>
        </w:rPr>
        <w:t xml:space="preserve"> </w:t>
      </w:r>
      <w:r w:rsidR="006247C1" w:rsidRPr="00E655B3">
        <w:rPr>
          <w:rFonts w:ascii="Times New Roman" w:eastAsia="Times New Roman" w:hAnsi="Times New Roman" w:cs="Times New Roman"/>
          <w:sz w:val="24"/>
          <w:szCs w:val="24"/>
        </w:rPr>
        <w:t>w</w:t>
      </w:r>
      <w:r w:rsidR="006247C1">
        <w:rPr>
          <w:rFonts w:ascii="Times New Roman" w:eastAsia="Times New Roman" w:hAnsi="Times New Roman" w:cs="Times New Roman"/>
          <w:sz w:val="24"/>
          <w:szCs w:val="24"/>
        </w:rPr>
        <w:t xml:space="preserve">omen </w:t>
      </w:r>
      <w:r w:rsidR="002F0931">
        <w:rPr>
          <w:rFonts w:ascii="Times New Roman" w:eastAsia="Times New Roman" w:hAnsi="Times New Roman" w:cs="Times New Roman"/>
          <w:sz w:val="24"/>
          <w:szCs w:val="24"/>
        </w:rPr>
        <w:t xml:space="preserve">in our study </w:t>
      </w:r>
      <w:r w:rsidR="006247C1">
        <w:rPr>
          <w:rFonts w:ascii="Times New Roman" w:eastAsia="Times New Roman" w:hAnsi="Times New Roman" w:cs="Times New Roman"/>
          <w:sz w:val="24"/>
          <w:szCs w:val="24"/>
        </w:rPr>
        <w:t xml:space="preserve">interpreted their experience of growing old </w:t>
      </w:r>
      <w:r w:rsidR="002F0931">
        <w:rPr>
          <w:rFonts w:ascii="Times New Roman" w:eastAsia="Times New Roman" w:hAnsi="Times New Roman" w:cs="Times New Roman"/>
          <w:sz w:val="24"/>
          <w:szCs w:val="24"/>
        </w:rPr>
        <w:t xml:space="preserve">primarily </w:t>
      </w:r>
      <w:r w:rsidR="006247C1">
        <w:rPr>
          <w:rFonts w:ascii="Times New Roman" w:eastAsia="Times New Roman" w:hAnsi="Times New Roman" w:cs="Times New Roman"/>
          <w:sz w:val="24"/>
          <w:szCs w:val="24"/>
        </w:rPr>
        <w:t>in terms of bodily changes</w:t>
      </w:r>
      <w:r w:rsidR="002F0931">
        <w:rPr>
          <w:rFonts w:ascii="Times New Roman" w:eastAsia="Times New Roman" w:hAnsi="Times New Roman" w:cs="Times New Roman"/>
          <w:sz w:val="24"/>
          <w:szCs w:val="24"/>
        </w:rPr>
        <w:t>.</w:t>
      </w:r>
      <w:r w:rsidR="00521681">
        <w:rPr>
          <w:rFonts w:ascii="Times New Roman" w:eastAsia="Times New Roman" w:hAnsi="Times New Roman" w:cs="Times New Roman"/>
          <w:sz w:val="24"/>
          <w:szCs w:val="24"/>
        </w:rPr>
        <w:t xml:space="preserve"> </w:t>
      </w:r>
      <w:r w:rsidR="002F0931">
        <w:rPr>
          <w:rFonts w:ascii="Times New Roman" w:eastAsia="Times New Roman" w:hAnsi="Times New Roman" w:cs="Times New Roman"/>
          <w:sz w:val="24"/>
          <w:szCs w:val="24"/>
        </w:rPr>
        <w:t>In contrast, the men tended to emphasize how aging was undermining their economic and social power.</w:t>
      </w:r>
      <w:r w:rsidR="00283669">
        <w:rPr>
          <w:rFonts w:ascii="Times New Roman" w:eastAsia="Times New Roman" w:hAnsi="Times New Roman" w:cs="Times New Roman"/>
          <w:sz w:val="24"/>
          <w:szCs w:val="24"/>
        </w:rPr>
        <w:t xml:space="preserve"> </w:t>
      </w:r>
      <w:r w:rsidR="0023129B">
        <w:rPr>
          <w:rFonts w:ascii="Times New Roman" w:eastAsia="Times New Roman" w:hAnsi="Times New Roman" w:cs="Times New Roman"/>
          <w:sz w:val="24"/>
          <w:szCs w:val="24"/>
        </w:rPr>
        <w:t xml:space="preserve">While both </w:t>
      </w:r>
      <w:r w:rsidR="000A23BF">
        <w:rPr>
          <w:rFonts w:ascii="Times New Roman" w:eastAsia="Times New Roman" w:hAnsi="Times New Roman" w:cs="Times New Roman"/>
          <w:sz w:val="24"/>
          <w:szCs w:val="24"/>
        </w:rPr>
        <w:t xml:space="preserve">male and female participants </w:t>
      </w:r>
      <w:r w:rsidR="00232792">
        <w:rPr>
          <w:rFonts w:ascii="Times New Roman" w:eastAsia="Times New Roman" w:hAnsi="Times New Roman" w:cs="Times New Roman"/>
          <w:sz w:val="24"/>
          <w:szCs w:val="24"/>
        </w:rPr>
        <w:t xml:space="preserve">expressed some reluctance </w:t>
      </w:r>
      <w:r w:rsidR="00076CC6">
        <w:rPr>
          <w:rFonts w:ascii="Times New Roman" w:eastAsia="Times New Roman" w:hAnsi="Times New Roman" w:cs="Times New Roman"/>
          <w:sz w:val="24"/>
          <w:szCs w:val="24"/>
        </w:rPr>
        <w:t>to accept</w:t>
      </w:r>
      <w:r w:rsidR="00232792">
        <w:rPr>
          <w:rFonts w:ascii="Times New Roman" w:eastAsia="Times New Roman" w:hAnsi="Times New Roman" w:cs="Times New Roman"/>
          <w:sz w:val="24"/>
          <w:szCs w:val="24"/>
        </w:rPr>
        <w:t xml:space="preserve"> these physical and social changes, </w:t>
      </w:r>
      <w:r w:rsidR="002107FC">
        <w:rPr>
          <w:rFonts w:ascii="Times New Roman" w:eastAsia="Times New Roman" w:hAnsi="Times New Roman" w:cs="Times New Roman"/>
          <w:sz w:val="24"/>
          <w:szCs w:val="24"/>
        </w:rPr>
        <w:t xml:space="preserve">all </w:t>
      </w:r>
      <w:r w:rsidR="00076CC6">
        <w:rPr>
          <w:rFonts w:ascii="Times New Roman" w:eastAsia="Times New Roman" w:hAnsi="Times New Roman" w:cs="Times New Roman"/>
          <w:sz w:val="24"/>
          <w:szCs w:val="24"/>
        </w:rPr>
        <w:t xml:space="preserve">of the </w:t>
      </w:r>
      <w:r w:rsidR="002107FC">
        <w:rPr>
          <w:rFonts w:ascii="Times New Roman" w:eastAsia="Times New Roman" w:hAnsi="Times New Roman" w:cs="Times New Roman"/>
          <w:sz w:val="24"/>
          <w:szCs w:val="24"/>
        </w:rPr>
        <w:t xml:space="preserve">participants had reprioritized the importance of their physical attributes. </w:t>
      </w:r>
      <w:r w:rsidR="00D137EB">
        <w:rPr>
          <w:rFonts w:ascii="Times New Roman" w:eastAsia="Times New Roman" w:hAnsi="Times New Roman" w:cs="Times New Roman"/>
          <w:sz w:val="24"/>
          <w:szCs w:val="24"/>
        </w:rPr>
        <w:t>As reported by earlier studies (</w:t>
      </w:r>
      <w:r w:rsidR="002325AF">
        <w:rPr>
          <w:rFonts w:ascii="Times New Roman" w:eastAsia="Times New Roman" w:hAnsi="Times New Roman" w:cs="Times New Roman"/>
          <w:sz w:val="24"/>
          <w:szCs w:val="24"/>
        </w:rPr>
        <w:t>Bennet</w:t>
      </w:r>
      <w:r w:rsidR="00076CC6">
        <w:rPr>
          <w:rFonts w:ascii="Times New Roman" w:eastAsia="Times New Roman" w:hAnsi="Times New Roman" w:cs="Times New Roman"/>
          <w:sz w:val="24"/>
          <w:szCs w:val="24"/>
        </w:rPr>
        <w:t>t</w:t>
      </w:r>
      <w:r w:rsidR="002325AF">
        <w:rPr>
          <w:rFonts w:ascii="Times New Roman" w:eastAsia="Times New Roman" w:hAnsi="Times New Roman" w:cs="Times New Roman"/>
          <w:sz w:val="24"/>
          <w:szCs w:val="24"/>
        </w:rPr>
        <w:t xml:space="preserve"> et al. 2017; </w:t>
      </w:r>
      <w:r w:rsidR="00F77660">
        <w:rPr>
          <w:rFonts w:ascii="Times New Roman" w:eastAsia="Times New Roman" w:hAnsi="Times New Roman" w:cs="Times New Roman"/>
          <w:sz w:val="24"/>
          <w:szCs w:val="24"/>
        </w:rPr>
        <w:t>Jankowski et al.  2014</w:t>
      </w:r>
      <w:r w:rsidR="0017250A">
        <w:rPr>
          <w:rFonts w:ascii="Times New Roman" w:eastAsia="Times New Roman" w:hAnsi="Times New Roman" w:cs="Times New Roman"/>
          <w:sz w:val="24"/>
          <w:szCs w:val="24"/>
        </w:rPr>
        <w:t xml:space="preserve">, </w:t>
      </w:r>
      <w:proofErr w:type="spellStart"/>
      <w:r w:rsidR="0017250A">
        <w:rPr>
          <w:rFonts w:ascii="Times New Roman" w:eastAsia="Times New Roman" w:hAnsi="Times New Roman" w:cs="Times New Roman"/>
          <w:sz w:val="24"/>
          <w:szCs w:val="24"/>
        </w:rPr>
        <w:t>Reboussin</w:t>
      </w:r>
      <w:proofErr w:type="spellEnd"/>
      <w:r w:rsidR="0017250A">
        <w:rPr>
          <w:rFonts w:ascii="Times New Roman" w:eastAsia="Times New Roman" w:hAnsi="Times New Roman" w:cs="Times New Roman"/>
          <w:sz w:val="24"/>
          <w:szCs w:val="24"/>
        </w:rPr>
        <w:t xml:space="preserve"> et al., 2000) body functionality </w:t>
      </w:r>
      <w:r w:rsidR="00076CC6">
        <w:rPr>
          <w:rFonts w:ascii="Times New Roman" w:eastAsia="Times New Roman" w:hAnsi="Times New Roman" w:cs="Times New Roman"/>
          <w:sz w:val="24"/>
          <w:szCs w:val="24"/>
        </w:rPr>
        <w:t xml:space="preserve">often </w:t>
      </w:r>
      <w:r w:rsidR="00555C0C">
        <w:rPr>
          <w:rFonts w:ascii="Times New Roman" w:eastAsia="Times New Roman" w:hAnsi="Times New Roman" w:cs="Times New Roman"/>
          <w:sz w:val="24"/>
          <w:szCs w:val="24"/>
        </w:rPr>
        <w:t xml:space="preserve">trumped </w:t>
      </w:r>
      <w:r w:rsidR="0017250A">
        <w:rPr>
          <w:rFonts w:ascii="Times New Roman" w:eastAsia="Times New Roman" w:hAnsi="Times New Roman" w:cs="Times New Roman"/>
          <w:sz w:val="24"/>
          <w:szCs w:val="24"/>
        </w:rPr>
        <w:t>appearance</w:t>
      </w:r>
      <w:r w:rsidR="00076CC6">
        <w:rPr>
          <w:rFonts w:ascii="Times New Roman" w:eastAsia="Times New Roman" w:hAnsi="Times New Roman" w:cs="Times New Roman"/>
          <w:sz w:val="24"/>
          <w:szCs w:val="24"/>
        </w:rPr>
        <w:t xml:space="preserve"> in later life</w:t>
      </w:r>
      <w:r w:rsidR="0017250A">
        <w:rPr>
          <w:rFonts w:ascii="Times New Roman" w:eastAsia="Times New Roman" w:hAnsi="Times New Roman" w:cs="Times New Roman"/>
          <w:sz w:val="24"/>
          <w:szCs w:val="24"/>
        </w:rPr>
        <w:t>.</w:t>
      </w:r>
      <w:r w:rsidR="003964E9">
        <w:rPr>
          <w:rFonts w:ascii="Times New Roman" w:eastAsia="Times New Roman" w:hAnsi="Times New Roman" w:cs="Times New Roman"/>
          <w:sz w:val="24"/>
          <w:szCs w:val="24"/>
        </w:rPr>
        <w:t xml:space="preserve"> </w:t>
      </w:r>
      <w:r w:rsidR="00076CC6">
        <w:rPr>
          <w:rFonts w:ascii="Times New Roman" w:eastAsia="Times New Roman" w:hAnsi="Times New Roman" w:cs="Times New Roman"/>
          <w:sz w:val="24"/>
          <w:szCs w:val="24"/>
        </w:rPr>
        <w:t xml:space="preserve">In her study of Korean older women living in New Zealand, </w:t>
      </w:r>
      <w:r w:rsidR="003964E9">
        <w:rPr>
          <w:rFonts w:ascii="Times New Roman" w:eastAsia="Times New Roman" w:hAnsi="Times New Roman" w:cs="Times New Roman"/>
          <w:sz w:val="24"/>
          <w:szCs w:val="24"/>
        </w:rPr>
        <w:t xml:space="preserve">Chung (2018) </w:t>
      </w:r>
      <w:r w:rsidR="00076CC6">
        <w:rPr>
          <w:rFonts w:ascii="Times New Roman" w:eastAsia="Times New Roman" w:hAnsi="Times New Roman" w:cs="Times New Roman"/>
          <w:sz w:val="24"/>
          <w:szCs w:val="24"/>
        </w:rPr>
        <w:t>linked the increasing</w:t>
      </w:r>
      <w:r w:rsidR="00DB57E4">
        <w:rPr>
          <w:rFonts w:ascii="Times New Roman" w:eastAsia="Times New Roman" w:hAnsi="Times New Roman" w:cs="Times New Roman"/>
          <w:sz w:val="24"/>
          <w:szCs w:val="24"/>
        </w:rPr>
        <w:t xml:space="preserve"> salience of body functionality in later life to the lack of expectation of informal care </w:t>
      </w:r>
      <w:r w:rsidR="004B188C">
        <w:rPr>
          <w:rFonts w:ascii="Times New Roman" w:eastAsia="Times New Roman" w:hAnsi="Times New Roman" w:cs="Times New Roman"/>
          <w:sz w:val="24"/>
          <w:szCs w:val="24"/>
        </w:rPr>
        <w:t xml:space="preserve">(such as </w:t>
      </w:r>
      <w:r w:rsidR="00DB57E4">
        <w:rPr>
          <w:rFonts w:ascii="Times New Roman" w:eastAsia="Times New Roman" w:hAnsi="Times New Roman" w:cs="Times New Roman"/>
          <w:sz w:val="24"/>
          <w:szCs w:val="24"/>
        </w:rPr>
        <w:t>familial support</w:t>
      </w:r>
      <w:r w:rsidR="004B188C">
        <w:rPr>
          <w:rFonts w:ascii="Times New Roman" w:eastAsia="Times New Roman" w:hAnsi="Times New Roman" w:cs="Times New Roman"/>
          <w:sz w:val="24"/>
          <w:szCs w:val="24"/>
        </w:rPr>
        <w:t xml:space="preserve">) </w:t>
      </w:r>
      <w:r w:rsidR="00DB57E4">
        <w:rPr>
          <w:rFonts w:ascii="Times New Roman" w:eastAsia="Times New Roman" w:hAnsi="Times New Roman" w:cs="Times New Roman"/>
          <w:sz w:val="24"/>
          <w:szCs w:val="24"/>
        </w:rPr>
        <w:t xml:space="preserve">in a transnational </w:t>
      </w:r>
      <w:r w:rsidR="00076CC6">
        <w:rPr>
          <w:rFonts w:ascii="Times New Roman" w:eastAsia="Times New Roman" w:hAnsi="Times New Roman" w:cs="Times New Roman"/>
          <w:sz w:val="24"/>
          <w:szCs w:val="24"/>
        </w:rPr>
        <w:t>context</w:t>
      </w:r>
      <w:r w:rsidR="00DB57E4">
        <w:rPr>
          <w:rFonts w:ascii="Times New Roman" w:eastAsia="Times New Roman" w:hAnsi="Times New Roman" w:cs="Times New Roman"/>
          <w:sz w:val="24"/>
          <w:szCs w:val="24"/>
        </w:rPr>
        <w:t xml:space="preserve">. </w:t>
      </w:r>
    </w:p>
    <w:p w14:paraId="3B7ADA75" w14:textId="77777777" w:rsidR="00076CC6" w:rsidRDefault="00076CC6" w:rsidP="001A07D3">
      <w:pPr>
        <w:spacing w:line="240" w:lineRule="auto"/>
        <w:jc w:val="both"/>
        <w:rPr>
          <w:rFonts w:ascii="Times New Roman" w:eastAsia="Times New Roman" w:hAnsi="Times New Roman" w:cs="Times New Roman"/>
          <w:sz w:val="24"/>
          <w:szCs w:val="24"/>
        </w:rPr>
      </w:pPr>
    </w:p>
    <w:p w14:paraId="62C4D051" w14:textId="77777777" w:rsidR="00B1546D" w:rsidRPr="0017250A" w:rsidRDefault="00B1546D" w:rsidP="002325AF">
      <w:pPr>
        <w:spacing w:line="240" w:lineRule="auto"/>
        <w:rPr>
          <w:rFonts w:ascii="Times New Roman" w:eastAsia="Times New Roman" w:hAnsi="Times New Roman" w:cs="Times New Roman"/>
          <w:sz w:val="24"/>
          <w:szCs w:val="24"/>
        </w:rPr>
      </w:pPr>
    </w:p>
    <w:p w14:paraId="5D7109F1" w14:textId="355B982D" w:rsidR="006247C1" w:rsidRDefault="00214E29"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Akin to the findings of similar studies on diasporic identity, an ambivalent perception of home was observed among the participants in our study. Most participants, though not always consciously, referred to </w:t>
      </w:r>
      <w:r>
        <w:rPr>
          <w:rFonts w:ascii="Times New Roman" w:eastAsia="Times New Roman" w:hAnsi="Times New Roman" w:cs="Times New Roman"/>
          <w:i/>
          <w:sz w:val="24"/>
          <w:szCs w:val="24"/>
        </w:rPr>
        <w:t>both</w:t>
      </w:r>
      <w:r>
        <w:rPr>
          <w:rFonts w:ascii="Times New Roman" w:eastAsia="Times New Roman" w:hAnsi="Times New Roman" w:cs="Times New Roman"/>
          <w:sz w:val="24"/>
          <w:szCs w:val="24"/>
        </w:rPr>
        <w:t xml:space="preserve"> Canada and India (and often Africa while talking about their childhood), as home.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Using </w:t>
      </w:r>
      <w:proofErr w:type="spellStart"/>
      <w:r>
        <w:rPr>
          <w:rFonts w:ascii="Times New Roman" w:eastAsia="Times New Roman" w:hAnsi="Times New Roman" w:cs="Times New Roman"/>
          <w:sz w:val="24"/>
          <w:szCs w:val="24"/>
        </w:rPr>
        <w:t>Antonsich's</w:t>
      </w:r>
      <w:proofErr w:type="spellEnd"/>
      <w:r>
        <w:rPr>
          <w:rFonts w:ascii="Times New Roman" w:eastAsia="Times New Roman" w:hAnsi="Times New Roman" w:cs="Times New Roman"/>
          <w:sz w:val="24"/>
          <w:szCs w:val="24"/>
        </w:rPr>
        <w:t xml:space="preserve"> (2010) concept of belonging as the description of "the feeling of attachment to a symbolic space of familiarity and ‘home’", </w:t>
      </w:r>
      <w:proofErr w:type="spellStart"/>
      <w:r>
        <w:rPr>
          <w:rFonts w:ascii="Times New Roman" w:eastAsia="Times New Roman" w:hAnsi="Times New Roman" w:cs="Times New Roman"/>
          <w:sz w:val="24"/>
          <w:szCs w:val="24"/>
        </w:rPr>
        <w:t>Nare</w:t>
      </w:r>
      <w:proofErr w:type="spellEnd"/>
      <w:r>
        <w:rPr>
          <w:rFonts w:ascii="Times New Roman" w:eastAsia="Times New Roman" w:hAnsi="Times New Roman" w:cs="Times New Roman"/>
          <w:sz w:val="24"/>
          <w:szCs w:val="24"/>
        </w:rPr>
        <w:t xml:space="preserve"> uses belonging to refer to "the sense of being a part of and 'fitting in' to a particular locale or place, which can refer to a neighbourhood or to a community, or </w:t>
      </w:r>
      <w:r w:rsidR="0023129B">
        <w:rPr>
          <w:rFonts w:ascii="Times New Roman" w:eastAsia="Times New Roman" w:hAnsi="Times New Roman" w:cs="Times New Roman"/>
          <w:sz w:val="24"/>
          <w:szCs w:val="24"/>
        </w:rPr>
        <w:t>to a wider national entity " (</w:t>
      </w:r>
      <w:r w:rsidR="00D31712">
        <w:rPr>
          <w:rFonts w:ascii="Times New Roman" w:eastAsia="Times New Roman" w:hAnsi="Times New Roman" w:cs="Times New Roman"/>
          <w:sz w:val="24"/>
          <w:szCs w:val="24"/>
        </w:rPr>
        <w:t xml:space="preserve">p. </w:t>
      </w:r>
      <w:r>
        <w:rPr>
          <w:rFonts w:ascii="Times New Roman" w:eastAsia="Times New Roman" w:hAnsi="Times New Roman" w:cs="Times New Roman"/>
          <w:sz w:val="24"/>
          <w:szCs w:val="24"/>
        </w:rPr>
        <w:t xml:space="preserve">628). As pointed out by several scholars (Bennett 2015; </w:t>
      </w:r>
      <w:proofErr w:type="spellStart"/>
      <w:r>
        <w:rPr>
          <w:rFonts w:ascii="Times New Roman" w:eastAsia="Times New Roman" w:hAnsi="Times New Roman" w:cs="Times New Roman"/>
          <w:sz w:val="24"/>
          <w:szCs w:val="24"/>
        </w:rPr>
        <w:t>Nare</w:t>
      </w:r>
      <w:proofErr w:type="spellEnd"/>
      <w:r>
        <w:rPr>
          <w:rFonts w:ascii="Times New Roman" w:eastAsia="Times New Roman" w:hAnsi="Times New Roman" w:cs="Times New Roman"/>
          <w:sz w:val="24"/>
          <w:szCs w:val="24"/>
        </w:rPr>
        <w:t xml:space="preserve"> 2017) belonging not only is limited to feelings, but also translates into ways of living and everyday practices</w:t>
      </w:r>
      <w:r w:rsidR="00251B83">
        <w:rPr>
          <w:rFonts w:ascii="Times New Roman" w:eastAsia="Times New Roman" w:hAnsi="Times New Roman" w:cs="Times New Roman"/>
          <w:sz w:val="24"/>
          <w:szCs w:val="24"/>
        </w:rPr>
        <w:t xml:space="preserve"> such as food habits and sartorial choices</w:t>
      </w:r>
      <w:r w:rsidR="00A02C3C">
        <w:rPr>
          <w:rFonts w:ascii="Times New Roman" w:eastAsia="Times New Roman" w:hAnsi="Times New Roman" w:cs="Times New Roman"/>
          <w:sz w:val="24"/>
          <w:szCs w:val="24"/>
        </w:rPr>
        <w:t xml:space="preserve">. </w:t>
      </w:r>
      <w:r w:rsidR="00D31712">
        <w:rPr>
          <w:rFonts w:ascii="Times New Roman" w:eastAsia="Times New Roman" w:hAnsi="Times New Roman" w:cs="Times New Roman"/>
          <w:sz w:val="24"/>
          <w:szCs w:val="24"/>
        </w:rPr>
        <w:t xml:space="preserve">Although </w:t>
      </w:r>
      <w:r>
        <w:rPr>
          <w:rFonts w:ascii="Times New Roman" w:eastAsia="Times New Roman" w:hAnsi="Times New Roman" w:cs="Times New Roman"/>
          <w:sz w:val="24"/>
          <w:szCs w:val="24"/>
        </w:rPr>
        <w:t>such duality or ambivalence in experiencing belongingness among diasporic younger adults has been well researched,</w:t>
      </w:r>
      <w:r w:rsidR="00722D15">
        <w:rPr>
          <w:rFonts w:ascii="Times New Roman" w:eastAsia="Times New Roman" w:hAnsi="Times New Roman" w:cs="Times New Roman"/>
          <w:sz w:val="24"/>
          <w:szCs w:val="24"/>
        </w:rPr>
        <w:t xml:space="preserve"> not much has been explored among the aging </w:t>
      </w:r>
      <w:r w:rsidR="00E46F7E">
        <w:rPr>
          <w:rFonts w:ascii="Times New Roman" w:eastAsia="Times New Roman" w:hAnsi="Times New Roman" w:cs="Times New Roman"/>
          <w:sz w:val="24"/>
          <w:szCs w:val="24"/>
        </w:rPr>
        <w:t>diasporas</w:t>
      </w:r>
      <w:r w:rsidR="00722D15">
        <w:rPr>
          <w:rFonts w:ascii="Times New Roman" w:eastAsia="Times New Roman" w:hAnsi="Times New Roman" w:cs="Times New Roman"/>
          <w:sz w:val="24"/>
          <w:szCs w:val="24"/>
        </w:rPr>
        <w:t xml:space="preserve">. What distinguishes the older diaspora in terms of their connection with their homeland is </w:t>
      </w:r>
      <w:r w:rsidR="001157F3">
        <w:rPr>
          <w:rFonts w:ascii="Times New Roman" w:eastAsia="Times New Roman" w:hAnsi="Times New Roman" w:cs="Times New Roman"/>
          <w:sz w:val="24"/>
          <w:szCs w:val="24"/>
        </w:rPr>
        <w:t xml:space="preserve">the </w:t>
      </w:r>
      <w:r w:rsidR="00363F9F">
        <w:rPr>
          <w:rFonts w:ascii="Times New Roman" w:eastAsia="Times New Roman" w:hAnsi="Times New Roman" w:cs="Times New Roman"/>
          <w:sz w:val="24"/>
          <w:szCs w:val="24"/>
        </w:rPr>
        <w:t>increased opportunit</w:t>
      </w:r>
      <w:r w:rsidR="00722D15">
        <w:rPr>
          <w:rFonts w:ascii="Times New Roman" w:eastAsia="Times New Roman" w:hAnsi="Times New Roman" w:cs="Times New Roman"/>
          <w:sz w:val="24"/>
          <w:szCs w:val="24"/>
        </w:rPr>
        <w:t>y</w:t>
      </w:r>
      <w:r w:rsidR="00363F9F">
        <w:rPr>
          <w:rFonts w:ascii="Times New Roman" w:eastAsia="Times New Roman" w:hAnsi="Times New Roman" w:cs="Times New Roman"/>
          <w:sz w:val="24"/>
          <w:szCs w:val="24"/>
        </w:rPr>
        <w:t xml:space="preserve"> </w:t>
      </w:r>
      <w:r w:rsidR="00D31712">
        <w:rPr>
          <w:rFonts w:ascii="Times New Roman" w:eastAsia="Times New Roman" w:hAnsi="Times New Roman" w:cs="Times New Roman"/>
          <w:sz w:val="24"/>
          <w:szCs w:val="24"/>
        </w:rPr>
        <w:t xml:space="preserve">and enticement </w:t>
      </w:r>
      <w:r w:rsidR="00363F9F">
        <w:rPr>
          <w:rFonts w:ascii="Times New Roman" w:eastAsia="Times New Roman" w:hAnsi="Times New Roman" w:cs="Times New Roman"/>
          <w:sz w:val="24"/>
          <w:szCs w:val="24"/>
        </w:rPr>
        <w:t xml:space="preserve">for </w:t>
      </w:r>
      <w:r w:rsidR="001157F3">
        <w:rPr>
          <w:rFonts w:ascii="Times New Roman" w:eastAsia="Times New Roman" w:hAnsi="Times New Roman" w:cs="Times New Roman"/>
          <w:sz w:val="24"/>
          <w:szCs w:val="24"/>
        </w:rPr>
        <w:t>them</w:t>
      </w:r>
      <w:r w:rsidR="00363F9F">
        <w:rPr>
          <w:rFonts w:ascii="Times New Roman" w:eastAsia="Times New Roman" w:hAnsi="Times New Roman" w:cs="Times New Roman"/>
          <w:sz w:val="24"/>
          <w:szCs w:val="24"/>
        </w:rPr>
        <w:t xml:space="preserve"> to visit India post retirement (especially during winters)</w:t>
      </w:r>
      <w:r w:rsidR="001157F3">
        <w:rPr>
          <w:rFonts w:ascii="Times New Roman" w:eastAsia="Times New Roman" w:hAnsi="Times New Roman" w:cs="Times New Roman"/>
          <w:sz w:val="24"/>
          <w:szCs w:val="24"/>
        </w:rPr>
        <w:t xml:space="preserve">. </w:t>
      </w:r>
      <w:r w:rsidR="00233EEB">
        <w:rPr>
          <w:rFonts w:ascii="Times New Roman" w:eastAsia="Times New Roman" w:hAnsi="Times New Roman" w:cs="Times New Roman"/>
          <w:sz w:val="24"/>
          <w:szCs w:val="24"/>
        </w:rPr>
        <w:t>These increased proximities</w:t>
      </w:r>
      <w:r w:rsidR="00B61D43">
        <w:rPr>
          <w:rFonts w:ascii="Times New Roman" w:eastAsia="Times New Roman" w:hAnsi="Times New Roman" w:cs="Times New Roman"/>
          <w:sz w:val="24"/>
          <w:szCs w:val="24"/>
        </w:rPr>
        <w:t xml:space="preserve"> to homeland </w:t>
      </w:r>
      <w:r w:rsidR="00E46F7E">
        <w:rPr>
          <w:rFonts w:ascii="Times New Roman" w:eastAsia="Times New Roman" w:hAnsi="Times New Roman" w:cs="Times New Roman"/>
          <w:sz w:val="24"/>
          <w:szCs w:val="24"/>
        </w:rPr>
        <w:t>contribute</w:t>
      </w:r>
      <w:r w:rsidR="00697215">
        <w:rPr>
          <w:rFonts w:ascii="Times New Roman" w:eastAsia="Times New Roman" w:hAnsi="Times New Roman" w:cs="Times New Roman"/>
          <w:sz w:val="24"/>
          <w:szCs w:val="24"/>
        </w:rPr>
        <w:t xml:space="preserve"> significantly </w:t>
      </w:r>
      <w:r w:rsidR="00A06AAC">
        <w:rPr>
          <w:rFonts w:ascii="Times New Roman" w:eastAsia="Times New Roman" w:hAnsi="Times New Roman" w:cs="Times New Roman"/>
          <w:sz w:val="24"/>
          <w:szCs w:val="24"/>
        </w:rPr>
        <w:t>in</w:t>
      </w:r>
      <w:r w:rsidR="002754B2">
        <w:rPr>
          <w:rFonts w:ascii="Times New Roman" w:eastAsia="Times New Roman" w:hAnsi="Times New Roman" w:cs="Times New Roman"/>
          <w:sz w:val="24"/>
          <w:szCs w:val="24"/>
        </w:rPr>
        <w:t xml:space="preserve"> </w:t>
      </w:r>
      <w:r w:rsidR="00B61D43">
        <w:rPr>
          <w:rFonts w:ascii="Times New Roman" w:eastAsia="Times New Roman" w:hAnsi="Times New Roman" w:cs="Times New Roman"/>
          <w:sz w:val="24"/>
          <w:szCs w:val="24"/>
        </w:rPr>
        <w:t>reshaping their</w:t>
      </w:r>
      <w:r w:rsidR="002754B2">
        <w:rPr>
          <w:rFonts w:ascii="Times New Roman" w:eastAsia="Times New Roman" w:hAnsi="Times New Roman" w:cs="Times New Roman"/>
          <w:sz w:val="24"/>
          <w:szCs w:val="24"/>
        </w:rPr>
        <w:t xml:space="preserve"> later life</w:t>
      </w:r>
      <w:r w:rsidR="00B61D43">
        <w:rPr>
          <w:rFonts w:ascii="Times New Roman" w:eastAsia="Times New Roman" w:hAnsi="Times New Roman" w:cs="Times New Roman"/>
          <w:sz w:val="24"/>
          <w:szCs w:val="24"/>
        </w:rPr>
        <w:t xml:space="preserve"> identit</w:t>
      </w:r>
      <w:r w:rsidR="00A06AAC">
        <w:rPr>
          <w:rFonts w:ascii="Times New Roman" w:eastAsia="Times New Roman" w:hAnsi="Times New Roman" w:cs="Times New Roman"/>
          <w:sz w:val="24"/>
          <w:szCs w:val="24"/>
        </w:rPr>
        <w:t>ies</w:t>
      </w:r>
      <w:r w:rsidR="002754B2">
        <w:rPr>
          <w:rFonts w:ascii="Times New Roman" w:eastAsia="Times New Roman" w:hAnsi="Times New Roman" w:cs="Times New Roman"/>
          <w:sz w:val="24"/>
          <w:szCs w:val="24"/>
        </w:rPr>
        <w:t xml:space="preserve">. </w:t>
      </w:r>
      <w:r w:rsidR="00A03A9B">
        <w:rPr>
          <w:rFonts w:ascii="Times New Roman" w:eastAsia="Times New Roman" w:hAnsi="Times New Roman" w:cs="Times New Roman"/>
          <w:sz w:val="24"/>
          <w:szCs w:val="24"/>
        </w:rPr>
        <w:t>Unsurprisingly, this push and pull of belonging and nostalgia was</w:t>
      </w:r>
      <w:r w:rsidR="00C4648C">
        <w:rPr>
          <w:rFonts w:ascii="Times New Roman" w:eastAsia="Times New Roman" w:hAnsi="Times New Roman" w:cs="Times New Roman"/>
          <w:sz w:val="24"/>
          <w:szCs w:val="24"/>
        </w:rPr>
        <w:t xml:space="preserve"> less likely to be incumbent on the age of the participants than the type of migration. </w:t>
      </w:r>
      <w:r w:rsidR="00BF6F6C">
        <w:rPr>
          <w:rFonts w:ascii="Times New Roman" w:eastAsia="Times New Roman" w:hAnsi="Times New Roman" w:cs="Times New Roman"/>
          <w:sz w:val="24"/>
          <w:szCs w:val="24"/>
        </w:rPr>
        <w:t xml:space="preserve">Irrespective of their age, the participants who had migrated directly from India </w:t>
      </w:r>
      <w:r w:rsidR="004B1B16">
        <w:rPr>
          <w:rFonts w:ascii="Times New Roman" w:eastAsia="Times New Roman" w:hAnsi="Times New Roman" w:cs="Times New Roman"/>
          <w:sz w:val="24"/>
          <w:szCs w:val="24"/>
        </w:rPr>
        <w:t>demonstrated a stronger pull towards their homeland than the twice</w:t>
      </w:r>
      <w:r w:rsidR="00230DF0">
        <w:rPr>
          <w:rFonts w:ascii="Times New Roman" w:eastAsia="Times New Roman" w:hAnsi="Times New Roman" w:cs="Times New Roman"/>
          <w:sz w:val="24"/>
          <w:szCs w:val="24"/>
        </w:rPr>
        <w:t>-</w:t>
      </w:r>
      <w:r w:rsidR="004B1B16">
        <w:rPr>
          <w:rFonts w:ascii="Times New Roman" w:eastAsia="Times New Roman" w:hAnsi="Times New Roman" w:cs="Times New Roman"/>
          <w:sz w:val="24"/>
          <w:szCs w:val="24"/>
        </w:rPr>
        <w:t xml:space="preserve">removed and </w:t>
      </w:r>
      <w:r w:rsidR="002450E6">
        <w:rPr>
          <w:rFonts w:ascii="Times New Roman" w:eastAsia="Times New Roman" w:hAnsi="Times New Roman" w:cs="Times New Roman"/>
          <w:sz w:val="24"/>
          <w:szCs w:val="24"/>
        </w:rPr>
        <w:t xml:space="preserve">the </w:t>
      </w:r>
      <w:r w:rsidR="00230DF0">
        <w:rPr>
          <w:rFonts w:ascii="Times New Roman" w:eastAsia="Times New Roman" w:hAnsi="Times New Roman" w:cs="Times New Roman"/>
          <w:sz w:val="24"/>
          <w:szCs w:val="24"/>
        </w:rPr>
        <w:t>second-generation</w:t>
      </w:r>
      <w:r w:rsidR="004B1B16">
        <w:rPr>
          <w:rFonts w:ascii="Times New Roman" w:eastAsia="Times New Roman" w:hAnsi="Times New Roman" w:cs="Times New Roman"/>
          <w:sz w:val="24"/>
          <w:szCs w:val="24"/>
        </w:rPr>
        <w:t xml:space="preserve"> migrants. </w:t>
      </w:r>
    </w:p>
    <w:p w14:paraId="2DAE99F1" w14:textId="77777777" w:rsidR="00214E29" w:rsidRDefault="00214E29" w:rsidP="002325AF">
      <w:pPr>
        <w:spacing w:line="240" w:lineRule="auto"/>
        <w:rPr>
          <w:rFonts w:ascii="Times New Roman" w:eastAsia="Times New Roman" w:hAnsi="Times New Roman" w:cs="Times New Roman"/>
          <w:sz w:val="24"/>
          <w:szCs w:val="24"/>
        </w:rPr>
      </w:pPr>
    </w:p>
    <w:p w14:paraId="0A27707A" w14:textId="7695B95F" w:rsidR="004B1B2E" w:rsidRDefault="00876B1B"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6519AE">
        <w:rPr>
          <w:rFonts w:ascii="Times New Roman" w:eastAsia="Times New Roman" w:hAnsi="Times New Roman" w:cs="Times New Roman"/>
          <w:sz w:val="24"/>
          <w:szCs w:val="24"/>
        </w:rPr>
        <w:t xml:space="preserve">s observed in other studies among diasporic older adult communities, we </w:t>
      </w:r>
      <w:r w:rsidR="00D31712">
        <w:rPr>
          <w:rFonts w:ascii="Times New Roman" w:eastAsia="Times New Roman" w:hAnsi="Times New Roman" w:cs="Times New Roman"/>
          <w:sz w:val="24"/>
          <w:szCs w:val="24"/>
        </w:rPr>
        <w:t xml:space="preserve">found </w:t>
      </w:r>
      <w:r w:rsidR="006519AE">
        <w:rPr>
          <w:rFonts w:ascii="Times New Roman" w:eastAsia="Times New Roman" w:hAnsi="Times New Roman" w:cs="Times New Roman"/>
          <w:sz w:val="24"/>
          <w:szCs w:val="24"/>
        </w:rPr>
        <w:t>that most participants experienced a sense of duality in their everyday construction of self. We argue that the sense of selfhood</w:t>
      </w:r>
      <w:r w:rsidR="0023129B">
        <w:rPr>
          <w:rFonts w:ascii="Times New Roman" w:eastAsia="Times New Roman" w:hAnsi="Times New Roman" w:cs="Times New Roman"/>
          <w:sz w:val="24"/>
          <w:szCs w:val="24"/>
        </w:rPr>
        <w:t xml:space="preserve"> (as seen in studies of Bauman and</w:t>
      </w:r>
      <w:r w:rsidR="006519AE">
        <w:rPr>
          <w:rFonts w:ascii="Times New Roman" w:eastAsia="Times New Roman" w:hAnsi="Times New Roman" w:cs="Times New Roman"/>
          <w:sz w:val="24"/>
          <w:szCs w:val="24"/>
        </w:rPr>
        <w:t xml:space="preserve"> </w:t>
      </w:r>
      <w:proofErr w:type="spellStart"/>
      <w:r w:rsidR="006519AE">
        <w:rPr>
          <w:rFonts w:ascii="Times New Roman" w:eastAsia="Times New Roman" w:hAnsi="Times New Roman" w:cs="Times New Roman"/>
          <w:sz w:val="24"/>
          <w:szCs w:val="24"/>
        </w:rPr>
        <w:t>Raud</w:t>
      </w:r>
      <w:proofErr w:type="spellEnd"/>
      <w:r w:rsidR="0023129B">
        <w:rPr>
          <w:rFonts w:ascii="Times New Roman" w:eastAsia="Times New Roman" w:hAnsi="Times New Roman" w:cs="Times New Roman"/>
          <w:sz w:val="24"/>
          <w:szCs w:val="24"/>
        </w:rPr>
        <w:t xml:space="preserve"> 2015; </w:t>
      </w:r>
      <w:proofErr w:type="spellStart"/>
      <w:r w:rsidR="0023129B">
        <w:rPr>
          <w:rFonts w:ascii="Times New Roman" w:eastAsia="Times New Roman" w:hAnsi="Times New Roman" w:cs="Times New Roman"/>
          <w:sz w:val="24"/>
          <w:szCs w:val="24"/>
        </w:rPr>
        <w:t>Coupland</w:t>
      </w:r>
      <w:proofErr w:type="spellEnd"/>
      <w:r w:rsidR="0023129B">
        <w:rPr>
          <w:rFonts w:ascii="Times New Roman" w:eastAsia="Times New Roman" w:hAnsi="Times New Roman" w:cs="Times New Roman"/>
          <w:sz w:val="24"/>
          <w:szCs w:val="24"/>
        </w:rPr>
        <w:t xml:space="preserve"> and</w:t>
      </w:r>
      <w:r w:rsidR="006519AE">
        <w:rPr>
          <w:rFonts w:ascii="Times New Roman" w:eastAsia="Times New Roman" w:hAnsi="Times New Roman" w:cs="Times New Roman"/>
          <w:sz w:val="24"/>
          <w:szCs w:val="24"/>
        </w:rPr>
        <w:t xml:space="preserve"> Gwyn 2003) is intricately related to the embodied experiences of aging among the</w:t>
      </w:r>
      <w:r w:rsidR="00295458">
        <w:rPr>
          <w:rFonts w:ascii="Times New Roman" w:eastAsia="Times New Roman" w:hAnsi="Times New Roman" w:cs="Times New Roman"/>
          <w:sz w:val="24"/>
          <w:szCs w:val="24"/>
        </w:rPr>
        <w:t xml:space="preserve"> participants</w:t>
      </w:r>
      <w:r w:rsidR="006519AE">
        <w:rPr>
          <w:rFonts w:ascii="Times New Roman" w:eastAsia="Times New Roman" w:hAnsi="Times New Roman" w:cs="Times New Roman"/>
          <w:sz w:val="24"/>
          <w:szCs w:val="24"/>
        </w:rPr>
        <w:t xml:space="preserve">. These embodied experiences, in turn, are contingent upon spaces (homes, culture) and temporality occupied simultaneously by the participants. To be sure, this duality in </w:t>
      </w:r>
      <w:r w:rsidR="00D31712">
        <w:rPr>
          <w:rFonts w:ascii="Times New Roman" w:eastAsia="Times New Roman" w:hAnsi="Times New Roman" w:cs="Times New Roman"/>
          <w:sz w:val="24"/>
          <w:szCs w:val="24"/>
        </w:rPr>
        <w:t xml:space="preserve">the </w:t>
      </w:r>
      <w:r w:rsidR="006519AE">
        <w:rPr>
          <w:rFonts w:ascii="Times New Roman" w:eastAsia="Times New Roman" w:hAnsi="Times New Roman" w:cs="Times New Roman"/>
          <w:sz w:val="24"/>
          <w:szCs w:val="24"/>
        </w:rPr>
        <w:t xml:space="preserve">embodied experience of aging, expressed by the participants in their ideas </w:t>
      </w:r>
      <w:r w:rsidR="00D31712">
        <w:rPr>
          <w:rFonts w:ascii="Times New Roman" w:eastAsia="Times New Roman" w:hAnsi="Times New Roman" w:cs="Times New Roman"/>
          <w:sz w:val="24"/>
          <w:szCs w:val="24"/>
        </w:rPr>
        <w:t xml:space="preserve">about the </w:t>
      </w:r>
      <w:r w:rsidR="006519AE">
        <w:rPr>
          <w:rFonts w:ascii="Times New Roman" w:eastAsia="Times New Roman" w:hAnsi="Times New Roman" w:cs="Times New Roman"/>
          <w:sz w:val="24"/>
          <w:szCs w:val="24"/>
        </w:rPr>
        <w:t xml:space="preserve">physical and social markers of age as well as with the fluid idea of home in later life, is reflected in their everyday beliefs and practices. For </w:t>
      </w:r>
      <w:r w:rsidR="00E46F7E">
        <w:rPr>
          <w:rFonts w:ascii="Times New Roman" w:eastAsia="Times New Roman" w:hAnsi="Times New Roman" w:cs="Times New Roman"/>
          <w:sz w:val="24"/>
          <w:szCs w:val="24"/>
        </w:rPr>
        <w:t>instance,</w:t>
      </w:r>
      <w:r w:rsidR="006519AE">
        <w:rPr>
          <w:rFonts w:ascii="Times New Roman" w:eastAsia="Times New Roman" w:hAnsi="Times New Roman" w:cs="Times New Roman"/>
          <w:sz w:val="24"/>
          <w:szCs w:val="24"/>
        </w:rPr>
        <w:t xml:space="preserve"> as noted earlier, </w:t>
      </w:r>
      <w:r w:rsidR="00C1132C">
        <w:rPr>
          <w:rFonts w:ascii="Times New Roman" w:eastAsia="Times New Roman" w:hAnsi="Times New Roman" w:cs="Times New Roman"/>
          <w:sz w:val="24"/>
          <w:szCs w:val="24"/>
        </w:rPr>
        <w:t xml:space="preserve">the ambivalence </w:t>
      </w:r>
      <w:r w:rsidR="006519AE">
        <w:rPr>
          <w:rFonts w:ascii="Times New Roman" w:eastAsia="Times New Roman" w:hAnsi="Times New Roman" w:cs="Times New Roman"/>
          <w:sz w:val="24"/>
          <w:szCs w:val="24"/>
        </w:rPr>
        <w:t>between accepting bodily markers of age and a will to resist aging, is starkly evident in our study. Coupled with (a reluctant) acceptance of reduced energy, agility</w:t>
      </w:r>
      <w:r w:rsidR="00D31712">
        <w:rPr>
          <w:rFonts w:ascii="Times New Roman" w:eastAsia="Times New Roman" w:hAnsi="Times New Roman" w:cs="Times New Roman"/>
          <w:sz w:val="24"/>
          <w:szCs w:val="24"/>
        </w:rPr>
        <w:t>,</w:t>
      </w:r>
      <w:r w:rsidR="006519AE">
        <w:rPr>
          <w:rFonts w:ascii="Times New Roman" w:eastAsia="Times New Roman" w:hAnsi="Times New Roman" w:cs="Times New Roman"/>
          <w:sz w:val="24"/>
          <w:szCs w:val="24"/>
        </w:rPr>
        <w:t xml:space="preserve"> and flexibility </w:t>
      </w:r>
      <w:r w:rsidR="00D31712">
        <w:rPr>
          <w:rFonts w:ascii="Times New Roman" w:eastAsia="Times New Roman" w:hAnsi="Times New Roman" w:cs="Times New Roman"/>
          <w:sz w:val="24"/>
          <w:szCs w:val="24"/>
        </w:rPr>
        <w:t xml:space="preserve">as well as </w:t>
      </w:r>
      <w:r w:rsidR="006519AE">
        <w:rPr>
          <w:rFonts w:ascii="Times New Roman" w:eastAsia="Times New Roman" w:hAnsi="Times New Roman" w:cs="Times New Roman"/>
          <w:sz w:val="24"/>
          <w:szCs w:val="24"/>
        </w:rPr>
        <w:t>the ‘slowing down’ with advancing age, the participants also demonstrated a firm belief in an ability to delay aging or ‘becoming old’ (defined often in terms of functional limitations of being able to do everyday chores and activities) by remaining physically active and continuing to do their own work</w:t>
      </w:r>
      <w:r w:rsidR="006519AE">
        <w:rPr>
          <w:rFonts w:ascii="Times New Roman" w:eastAsia="Times New Roman" w:hAnsi="Times New Roman" w:cs="Times New Roman"/>
          <w:sz w:val="24"/>
          <w:szCs w:val="24"/>
          <w:vertAlign w:val="superscript"/>
        </w:rPr>
        <w:footnoteReference w:id="8"/>
      </w:r>
      <w:r w:rsidR="006519AE">
        <w:rPr>
          <w:rFonts w:ascii="Times New Roman" w:eastAsia="Times New Roman" w:hAnsi="Times New Roman" w:cs="Times New Roman"/>
          <w:sz w:val="24"/>
          <w:szCs w:val="24"/>
        </w:rPr>
        <w:t xml:space="preserve">. Such coexisting contradictions </w:t>
      </w:r>
      <w:r w:rsidR="00D31712">
        <w:rPr>
          <w:rFonts w:ascii="Times New Roman" w:eastAsia="Times New Roman" w:hAnsi="Times New Roman" w:cs="Times New Roman"/>
          <w:sz w:val="24"/>
          <w:szCs w:val="24"/>
        </w:rPr>
        <w:t xml:space="preserve">was </w:t>
      </w:r>
      <w:r w:rsidR="006519AE">
        <w:rPr>
          <w:rFonts w:ascii="Times New Roman" w:eastAsia="Times New Roman" w:hAnsi="Times New Roman" w:cs="Times New Roman"/>
          <w:sz w:val="24"/>
          <w:szCs w:val="24"/>
        </w:rPr>
        <w:t xml:space="preserve">also evident in the mixed emotions induced by the change in the roles and anticipated status in the family and the society at large. The relief perceived by transferring responsibilities to the younger members </w:t>
      </w:r>
      <w:r w:rsidR="00D31712">
        <w:rPr>
          <w:rFonts w:ascii="Times New Roman" w:eastAsia="Times New Roman" w:hAnsi="Times New Roman" w:cs="Times New Roman"/>
          <w:sz w:val="24"/>
          <w:szCs w:val="24"/>
        </w:rPr>
        <w:t xml:space="preserve">was </w:t>
      </w:r>
      <w:r w:rsidR="006519AE">
        <w:rPr>
          <w:rFonts w:ascii="Times New Roman" w:eastAsia="Times New Roman" w:hAnsi="Times New Roman" w:cs="Times New Roman"/>
          <w:sz w:val="24"/>
          <w:szCs w:val="24"/>
        </w:rPr>
        <w:t xml:space="preserve">also tainted with the accompanying loss of social worth (in the form of reduced respect and diminished participation in decision-making). These physiological and social changes in later life </w:t>
      </w:r>
      <w:r w:rsidR="00204435">
        <w:rPr>
          <w:rFonts w:ascii="Times New Roman" w:eastAsia="Times New Roman" w:hAnsi="Times New Roman" w:cs="Times New Roman"/>
          <w:sz w:val="24"/>
          <w:szCs w:val="24"/>
        </w:rPr>
        <w:t>we</w:t>
      </w:r>
      <w:r w:rsidR="006519AE">
        <w:rPr>
          <w:rFonts w:ascii="Times New Roman" w:eastAsia="Times New Roman" w:hAnsi="Times New Roman" w:cs="Times New Roman"/>
          <w:sz w:val="24"/>
          <w:szCs w:val="24"/>
        </w:rPr>
        <w:t xml:space="preserve">re accompanied by uncertainties and insecurities and </w:t>
      </w:r>
      <w:r w:rsidR="00204435">
        <w:rPr>
          <w:rFonts w:ascii="Times New Roman" w:eastAsia="Times New Roman" w:hAnsi="Times New Roman" w:cs="Times New Roman"/>
          <w:sz w:val="24"/>
          <w:szCs w:val="24"/>
        </w:rPr>
        <w:t>required</w:t>
      </w:r>
      <w:r w:rsidR="006519AE">
        <w:rPr>
          <w:rFonts w:ascii="Times New Roman" w:eastAsia="Times New Roman" w:hAnsi="Times New Roman" w:cs="Times New Roman"/>
          <w:sz w:val="24"/>
          <w:szCs w:val="24"/>
        </w:rPr>
        <w:t xml:space="preserve"> new coping mechanisms. </w:t>
      </w:r>
      <w:r w:rsidR="00F76C22">
        <w:rPr>
          <w:rFonts w:ascii="Times New Roman" w:eastAsia="Times New Roman" w:hAnsi="Times New Roman" w:cs="Times New Roman"/>
          <w:sz w:val="24"/>
          <w:szCs w:val="24"/>
        </w:rPr>
        <w:t>A similar tension was evident in the participants’ appreciation for the Canadian health care system, and, at the same time, the fear of the unavailability of social support for mobilizing health care facilities during a medical emergency.</w:t>
      </w:r>
    </w:p>
    <w:p w14:paraId="01566B21" w14:textId="70716DD4" w:rsidR="00936A2A" w:rsidRDefault="00876B1B" w:rsidP="00936A2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Finally, c</w:t>
      </w:r>
      <w:r w:rsidR="006519AE">
        <w:rPr>
          <w:rFonts w:ascii="Times New Roman" w:eastAsia="Times New Roman" w:hAnsi="Times New Roman" w:cs="Times New Roman"/>
          <w:sz w:val="24"/>
          <w:szCs w:val="24"/>
        </w:rPr>
        <w:t>oping with the apprehensions of</w:t>
      </w:r>
      <w:r w:rsidR="002B04AB">
        <w:rPr>
          <w:rFonts w:ascii="Times New Roman" w:eastAsia="Times New Roman" w:hAnsi="Times New Roman" w:cs="Times New Roman"/>
          <w:sz w:val="24"/>
          <w:szCs w:val="24"/>
        </w:rPr>
        <w:t xml:space="preserve"> growing old in a cultural context that</w:t>
      </w:r>
      <w:r w:rsidR="0068779E">
        <w:rPr>
          <w:rFonts w:ascii="Times New Roman" w:eastAsia="Times New Roman" w:hAnsi="Times New Roman" w:cs="Times New Roman"/>
          <w:sz w:val="24"/>
          <w:szCs w:val="24"/>
        </w:rPr>
        <w:t xml:space="preserve"> places huge emphasis on individualism</w:t>
      </w:r>
      <w:r w:rsidR="006519AE">
        <w:rPr>
          <w:rFonts w:ascii="Times New Roman" w:eastAsia="Times New Roman" w:hAnsi="Times New Roman" w:cs="Times New Roman"/>
          <w:sz w:val="24"/>
          <w:szCs w:val="24"/>
        </w:rPr>
        <w:t xml:space="preserve">, the idea of aging </w:t>
      </w:r>
      <w:r w:rsidR="0068779E">
        <w:rPr>
          <w:rFonts w:ascii="Times New Roman" w:eastAsia="Times New Roman" w:hAnsi="Times New Roman" w:cs="Times New Roman"/>
          <w:sz w:val="24"/>
          <w:szCs w:val="24"/>
        </w:rPr>
        <w:t>well becomes automatically linked to a healthy body and (economic) independence</w:t>
      </w:r>
      <w:r w:rsidR="006519AE">
        <w:rPr>
          <w:rFonts w:ascii="Times New Roman" w:eastAsia="Times New Roman" w:hAnsi="Times New Roman" w:cs="Times New Roman"/>
          <w:sz w:val="24"/>
          <w:szCs w:val="24"/>
        </w:rPr>
        <w:t xml:space="preserve">. </w:t>
      </w:r>
      <w:r w:rsidR="00835B4D">
        <w:rPr>
          <w:rFonts w:ascii="Times New Roman" w:eastAsia="Times New Roman" w:hAnsi="Times New Roman" w:cs="Times New Roman"/>
          <w:sz w:val="24"/>
          <w:szCs w:val="24"/>
        </w:rPr>
        <w:t>Most of</w:t>
      </w:r>
      <w:r w:rsidR="00E3277A" w:rsidRPr="00E3277A">
        <w:rPr>
          <w:rFonts w:ascii="Times New Roman" w:eastAsia="Times New Roman" w:hAnsi="Times New Roman" w:cs="Times New Roman"/>
          <w:sz w:val="24"/>
          <w:szCs w:val="24"/>
        </w:rPr>
        <w:t xml:space="preserve"> our participants</w:t>
      </w:r>
      <w:r w:rsidR="000613EA">
        <w:rPr>
          <w:rFonts w:ascii="Times New Roman" w:eastAsia="Times New Roman" w:hAnsi="Times New Roman" w:cs="Times New Roman"/>
          <w:sz w:val="24"/>
          <w:szCs w:val="24"/>
        </w:rPr>
        <w:t>, irrespective of their ages,</w:t>
      </w:r>
      <w:r w:rsidR="00E3277A" w:rsidRPr="00E3277A">
        <w:rPr>
          <w:rFonts w:ascii="Times New Roman" w:eastAsia="Times New Roman" w:hAnsi="Times New Roman" w:cs="Times New Roman"/>
          <w:sz w:val="24"/>
          <w:szCs w:val="24"/>
        </w:rPr>
        <w:t xml:space="preserve"> expressed apprehension about their increasing dependency on adult children due to loss of physical </w:t>
      </w:r>
      <w:r w:rsidR="00BA5662">
        <w:rPr>
          <w:rFonts w:ascii="Times New Roman" w:eastAsia="Times New Roman" w:hAnsi="Times New Roman" w:cs="Times New Roman"/>
          <w:sz w:val="24"/>
          <w:szCs w:val="24"/>
        </w:rPr>
        <w:t xml:space="preserve">or cognitive </w:t>
      </w:r>
      <w:r w:rsidR="00E3277A" w:rsidRPr="00E3277A">
        <w:rPr>
          <w:rFonts w:ascii="Times New Roman" w:eastAsia="Times New Roman" w:hAnsi="Times New Roman" w:cs="Times New Roman"/>
          <w:sz w:val="24"/>
          <w:szCs w:val="24"/>
        </w:rPr>
        <w:t xml:space="preserve">functionality. </w:t>
      </w:r>
      <w:r w:rsidR="00E3277A">
        <w:rPr>
          <w:rFonts w:ascii="Times New Roman" w:eastAsia="Times New Roman" w:hAnsi="Times New Roman" w:cs="Times New Roman"/>
          <w:sz w:val="24"/>
          <w:szCs w:val="24"/>
        </w:rPr>
        <w:t>Participants across all age groups, younger old (55 years-70 years), as well as the older old</w:t>
      </w:r>
      <w:r w:rsidR="00835B4D">
        <w:rPr>
          <w:rFonts w:ascii="Times New Roman" w:eastAsia="Times New Roman" w:hAnsi="Times New Roman" w:cs="Times New Roman"/>
          <w:sz w:val="24"/>
          <w:szCs w:val="24"/>
        </w:rPr>
        <w:t xml:space="preserve"> </w:t>
      </w:r>
      <w:r w:rsidR="00E3277A">
        <w:rPr>
          <w:rFonts w:ascii="Times New Roman" w:eastAsia="Times New Roman" w:hAnsi="Times New Roman" w:cs="Times New Roman"/>
          <w:sz w:val="24"/>
          <w:szCs w:val="24"/>
        </w:rPr>
        <w:t>(above 70 years), expressed equal concern regarding loss of physical/cognitive functionality and increased dependence with age.</w:t>
      </w:r>
      <w:r w:rsidR="00E3277A" w:rsidRPr="00E3277A">
        <w:rPr>
          <w:rFonts w:ascii="Times New Roman" w:eastAsia="Times New Roman" w:hAnsi="Times New Roman" w:cs="Times New Roman"/>
          <w:sz w:val="24"/>
          <w:szCs w:val="24"/>
        </w:rPr>
        <w:t xml:space="preserve"> </w:t>
      </w:r>
      <w:r w:rsidR="0068779E">
        <w:rPr>
          <w:rFonts w:ascii="Times New Roman" w:eastAsia="Times New Roman" w:hAnsi="Times New Roman" w:cs="Times New Roman"/>
          <w:sz w:val="24"/>
          <w:szCs w:val="24"/>
        </w:rPr>
        <w:t>Hence, it is not surprising that study participant</w:t>
      </w:r>
      <w:r w:rsidR="007B1A54">
        <w:rPr>
          <w:rFonts w:ascii="Times New Roman" w:eastAsia="Times New Roman" w:hAnsi="Times New Roman" w:cs="Times New Roman"/>
          <w:sz w:val="24"/>
          <w:szCs w:val="24"/>
        </w:rPr>
        <w:t>s</w:t>
      </w:r>
      <w:r w:rsidR="0068779E">
        <w:rPr>
          <w:rFonts w:ascii="Times New Roman" w:eastAsia="Times New Roman" w:hAnsi="Times New Roman" w:cs="Times New Roman"/>
          <w:sz w:val="24"/>
          <w:szCs w:val="24"/>
        </w:rPr>
        <w:t xml:space="preserve"> noted the cultural importance of</w:t>
      </w:r>
      <w:r w:rsidR="006519AE">
        <w:rPr>
          <w:rFonts w:ascii="Times New Roman" w:eastAsia="Times New Roman" w:hAnsi="Times New Roman" w:cs="Times New Roman"/>
          <w:sz w:val="24"/>
          <w:szCs w:val="24"/>
        </w:rPr>
        <w:t xml:space="preserve"> health man</w:t>
      </w:r>
      <w:r w:rsidR="0068779E">
        <w:rPr>
          <w:rFonts w:ascii="Times New Roman" w:eastAsia="Times New Roman" w:hAnsi="Times New Roman" w:cs="Times New Roman"/>
          <w:sz w:val="24"/>
          <w:szCs w:val="24"/>
        </w:rPr>
        <w:t>agement practices, even though they were not actively using such techniques.</w:t>
      </w:r>
      <w:r w:rsidR="006519AE">
        <w:rPr>
          <w:rFonts w:ascii="Times New Roman" w:eastAsia="Times New Roman" w:hAnsi="Times New Roman" w:cs="Times New Roman"/>
          <w:sz w:val="24"/>
          <w:szCs w:val="24"/>
        </w:rPr>
        <w:t xml:space="preserve"> Apart from the fear of dependence, loneliness in later life emerged as a major concern among those growing old in the diaspora. Along with the physiologically limiting influences of age, the relatively smaller population of d</w:t>
      </w:r>
      <w:r w:rsidR="0068779E">
        <w:rPr>
          <w:rFonts w:ascii="Times New Roman" w:eastAsia="Times New Roman" w:hAnsi="Times New Roman" w:cs="Times New Roman"/>
          <w:sz w:val="24"/>
          <w:szCs w:val="24"/>
        </w:rPr>
        <w:t xml:space="preserve">iasporic </w:t>
      </w:r>
      <w:proofErr w:type="spellStart"/>
      <w:r w:rsidR="0068779E">
        <w:rPr>
          <w:rFonts w:ascii="Times New Roman" w:eastAsia="Times New Roman" w:hAnsi="Times New Roman" w:cs="Times New Roman"/>
          <w:sz w:val="24"/>
          <w:szCs w:val="24"/>
        </w:rPr>
        <w:t>Gujaratis</w:t>
      </w:r>
      <w:proofErr w:type="spellEnd"/>
      <w:r w:rsidR="0068779E">
        <w:rPr>
          <w:rFonts w:ascii="Times New Roman" w:eastAsia="Times New Roman" w:hAnsi="Times New Roman" w:cs="Times New Roman"/>
          <w:sz w:val="24"/>
          <w:szCs w:val="24"/>
        </w:rPr>
        <w:t xml:space="preserve"> in the study region</w:t>
      </w:r>
      <w:r w:rsidR="006519AE">
        <w:rPr>
          <w:rFonts w:ascii="Times New Roman" w:eastAsia="Times New Roman" w:hAnsi="Times New Roman" w:cs="Times New Roman"/>
          <w:sz w:val="24"/>
          <w:szCs w:val="24"/>
        </w:rPr>
        <w:t xml:space="preserve"> and the limited social interaction with people from outside the Gujarati community, as reported by several participants, further increased the possibility of alienation and loneliness in later life. To combat loneliness and </w:t>
      </w:r>
      <w:r w:rsidR="0068779E">
        <w:rPr>
          <w:rFonts w:ascii="Times New Roman" w:eastAsia="Times New Roman" w:hAnsi="Times New Roman" w:cs="Times New Roman"/>
          <w:sz w:val="24"/>
          <w:szCs w:val="24"/>
        </w:rPr>
        <w:t>social isolation</w:t>
      </w:r>
      <w:r w:rsidR="006519AE">
        <w:rPr>
          <w:rFonts w:ascii="Times New Roman" w:eastAsia="Times New Roman" w:hAnsi="Times New Roman" w:cs="Times New Roman"/>
          <w:sz w:val="24"/>
          <w:szCs w:val="24"/>
        </w:rPr>
        <w:t xml:space="preserve">, the senior community associated with the Gujarati Society of British Columbia often found ways to get together and celebrate festivals to ‘practice’ both age and identity.  </w:t>
      </w:r>
      <w:r w:rsidR="0068779E">
        <w:rPr>
          <w:rFonts w:ascii="Times New Roman" w:eastAsia="Times New Roman" w:hAnsi="Times New Roman" w:cs="Times New Roman"/>
          <w:sz w:val="24"/>
          <w:szCs w:val="24"/>
        </w:rPr>
        <w:t xml:space="preserve">As described in the narratives of the participants, </w:t>
      </w:r>
      <w:r w:rsidR="006519AE">
        <w:rPr>
          <w:rFonts w:ascii="Times New Roman" w:eastAsia="Times New Roman" w:hAnsi="Times New Roman" w:cs="Times New Roman"/>
          <w:sz w:val="24"/>
          <w:szCs w:val="24"/>
        </w:rPr>
        <w:t xml:space="preserve">Laz’s (2003) contention </w:t>
      </w:r>
      <w:r w:rsidR="00D31712">
        <w:rPr>
          <w:rFonts w:ascii="Times New Roman" w:eastAsia="Times New Roman" w:hAnsi="Times New Roman" w:cs="Times New Roman"/>
          <w:sz w:val="24"/>
          <w:szCs w:val="24"/>
        </w:rPr>
        <w:t>that</w:t>
      </w:r>
      <w:r w:rsidR="006519AE">
        <w:rPr>
          <w:rFonts w:ascii="Times New Roman" w:eastAsia="Times New Roman" w:hAnsi="Times New Roman" w:cs="Times New Roman"/>
          <w:sz w:val="24"/>
          <w:szCs w:val="24"/>
        </w:rPr>
        <w:t xml:space="preserve"> age and embodiment are both mutually co</w:t>
      </w:r>
      <w:r w:rsidR="0068779E">
        <w:rPr>
          <w:rFonts w:ascii="Times New Roman" w:eastAsia="Times New Roman" w:hAnsi="Times New Roman" w:cs="Times New Roman"/>
          <w:sz w:val="24"/>
          <w:szCs w:val="24"/>
        </w:rPr>
        <w:t>nstituted is illustrative of our</w:t>
      </w:r>
      <w:r w:rsidR="006519AE">
        <w:rPr>
          <w:rFonts w:ascii="Times New Roman" w:eastAsia="Times New Roman" w:hAnsi="Times New Roman" w:cs="Times New Roman"/>
          <w:sz w:val="24"/>
          <w:szCs w:val="24"/>
        </w:rPr>
        <w:t xml:space="preserve"> participants’ negotiations </w:t>
      </w:r>
      <w:r w:rsidR="00D31712">
        <w:rPr>
          <w:rFonts w:ascii="Times New Roman" w:eastAsia="Times New Roman" w:hAnsi="Times New Roman" w:cs="Times New Roman"/>
          <w:sz w:val="24"/>
          <w:szCs w:val="24"/>
        </w:rPr>
        <w:t xml:space="preserve">of </w:t>
      </w:r>
      <w:r w:rsidR="006519AE">
        <w:rPr>
          <w:rFonts w:ascii="Times New Roman" w:eastAsia="Times New Roman" w:hAnsi="Times New Roman" w:cs="Times New Roman"/>
          <w:sz w:val="24"/>
          <w:szCs w:val="24"/>
        </w:rPr>
        <w:t>the dualities of body</w:t>
      </w:r>
      <w:r w:rsidR="00D31712">
        <w:rPr>
          <w:rFonts w:ascii="Times New Roman" w:eastAsia="Times New Roman" w:hAnsi="Times New Roman" w:cs="Times New Roman"/>
          <w:sz w:val="24"/>
          <w:szCs w:val="24"/>
        </w:rPr>
        <w:t xml:space="preserve"> and the</w:t>
      </w:r>
      <w:r w:rsidR="00121A2E">
        <w:rPr>
          <w:rFonts w:ascii="Times New Roman" w:eastAsia="Times New Roman" w:hAnsi="Times New Roman" w:cs="Times New Roman"/>
          <w:sz w:val="24"/>
          <w:szCs w:val="24"/>
        </w:rPr>
        <w:t xml:space="preserve"> </w:t>
      </w:r>
      <w:r w:rsidR="006519AE">
        <w:rPr>
          <w:rFonts w:ascii="Times New Roman" w:eastAsia="Times New Roman" w:hAnsi="Times New Roman" w:cs="Times New Roman"/>
          <w:sz w:val="24"/>
          <w:szCs w:val="24"/>
        </w:rPr>
        <w:t xml:space="preserve">experience and meanings of home. </w:t>
      </w:r>
    </w:p>
    <w:p w14:paraId="6DC91F6A" w14:textId="7F487914" w:rsidR="00014F80" w:rsidRDefault="00014F80" w:rsidP="002325AF">
      <w:pPr>
        <w:spacing w:line="240" w:lineRule="auto"/>
        <w:rPr>
          <w:rFonts w:ascii="Times New Roman" w:eastAsia="Times New Roman" w:hAnsi="Times New Roman" w:cs="Times New Roman"/>
          <w:sz w:val="24"/>
          <w:szCs w:val="24"/>
        </w:rPr>
      </w:pPr>
    </w:p>
    <w:p w14:paraId="3D97275C" w14:textId="600BBCAC" w:rsidR="00571F0B" w:rsidRPr="006E1491" w:rsidRDefault="00571F0B" w:rsidP="002325AF">
      <w:pPr>
        <w:spacing w:line="240" w:lineRule="auto"/>
        <w:rPr>
          <w:rFonts w:ascii="Times New Roman" w:eastAsia="Times New Roman" w:hAnsi="Times New Roman" w:cs="Times New Roman"/>
          <w:b/>
          <w:bCs/>
          <w:sz w:val="24"/>
          <w:szCs w:val="24"/>
        </w:rPr>
      </w:pPr>
      <w:r w:rsidRPr="006E1491">
        <w:rPr>
          <w:rFonts w:ascii="Times New Roman" w:eastAsia="Times New Roman" w:hAnsi="Times New Roman" w:cs="Times New Roman"/>
          <w:b/>
          <w:bCs/>
          <w:sz w:val="24"/>
          <w:szCs w:val="24"/>
        </w:rPr>
        <w:t>Limitation:</w:t>
      </w:r>
    </w:p>
    <w:p w14:paraId="0000007C" w14:textId="24A930ED" w:rsidR="00FF6A69" w:rsidRDefault="00014F80" w:rsidP="002325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Certai</w:t>
      </w:r>
      <w:r w:rsidR="005A549F">
        <w:rPr>
          <w:rFonts w:ascii="Times New Roman" w:eastAsia="Times New Roman" w:hAnsi="Times New Roman" w:cs="Times New Roman"/>
          <w:sz w:val="24"/>
          <w:szCs w:val="24"/>
        </w:rPr>
        <w:t>n caveats remain.</w:t>
      </w:r>
      <w:r w:rsidR="00876B1B">
        <w:rPr>
          <w:rFonts w:ascii="Times New Roman" w:eastAsia="Times New Roman" w:hAnsi="Times New Roman" w:cs="Times New Roman"/>
          <w:sz w:val="24"/>
          <w:szCs w:val="24"/>
        </w:rPr>
        <w:t xml:space="preserve"> Due to </w:t>
      </w:r>
      <w:r w:rsidR="00D31712">
        <w:rPr>
          <w:rFonts w:ascii="Times New Roman" w:eastAsia="Times New Roman" w:hAnsi="Times New Roman" w:cs="Times New Roman"/>
          <w:sz w:val="24"/>
          <w:szCs w:val="24"/>
        </w:rPr>
        <w:t>time constraints associated with the duration of the fellowship</w:t>
      </w:r>
      <w:r>
        <w:rPr>
          <w:rFonts w:ascii="Times New Roman" w:eastAsia="Times New Roman" w:hAnsi="Times New Roman" w:cs="Times New Roman"/>
          <w:sz w:val="24"/>
          <w:szCs w:val="24"/>
        </w:rPr>
        <w:t>, a majority of the participants could not be interviewed multiple times which</w:t>
      </w:r>
      <w:r w:rsidR="00876B1B">
        <w:rPr>
          <w:rFonts w:ascii="Times New Roman" w:eastAsia="Times New Roman" w:hAnsi="Times New Roman" w:cs="Times New Roman"/>
          <w:sz w:val="24"/>
          <w:szCs w:val="24"/>
        </w:rPr>
        <w:t>, we believe</w:t>
      </w:r>
      <w:r>
        <w:rPr>
          <w:rFonts w:ascii="Times New Roman" w:eastAsia="Times New Roman" w:hAnsi="Times New Roman" w:cs="Times New Roman"/>
          <w:sz w:val="24"/>
          <w:szCs w:val="24"/>
        </w:rPr>
        <w:t xml:space="preserve"> </w:t>
      </w:r>
      <w:r w:rsidR="00876B1B">
        <w:rPr>
          <w:rFonts w:ascii="Times New Roman" w:eastAsia="Times New Roman" w:hAnsi="Times New Roman" w:cs="Times New Roman"/>
          <w:sz w:val="24"/>
          <w:szCs w:val="24"/>
        </w:rPr>
        <w:t>could</w:t>
      </w:r>
      <w:r>
        <w:rPr>
          <w:rFonts w:ascii="Times New Roman" w:eastAsia="Times New Roman" w:hAnsi="Times New Roman" w:cs="Times New Roman"/>
          <w:sz w:val="24"/>
          <w:szCs w:val="24"/>
        </w:rPr>
        <w:t xml:space="preserve"> have helped us to offer deeper insights </w:t>
      </w:r>
      <w:r w:rsidR="00D31712">
        <w:rPr>
          <w:rFonts w:ascii="Times New Roman" w:eastAsia="Times New Roman" w:hAnsi="Times New Roman" w:cs="Times New Roman"/>
          <w:sz w:val="24"/>
          <w:szCs w:val="24"/>
        </w:rPr>
        <w:t xml:space="preserve">into our participants’ perceptions and experiences of </w:t>
      </w:r>
      <w:r>
        <w:rPr>
          <w:rFonts w:ascii="Times New Roman" w:eastAsia="Times New Roman" w:hAnsi="Times New Roman" w:cs="Times New Roman"/>
          <w:sz w:val="24"/>
          <w:szCs w:val="24"/>
        </w:rPr>
        <w:t>identity, integration</w:t>
      </w:r>
      <w:r w:rsidR="00D317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belonging. We </w:t>
      </w:r>
      <w:r w:rsidR="00D31712">
        <w:rPr>
          <w:rFonts w:ascii="Times New Roman" w:eastAsia="Times New Roman" w:hAnsi="Times New Roman" w:cs="Times New Roman"/>
          <w:sz w:val="24"/>
          <w:szCs w:val="24"/>
        </w:rPr>
        <w:t xml:space="preserve">were </w:t>
      </w:r>
      <w:r w:rsidR="00876B1B">
        <w:rPr>
          <w:rFonts w:ascii="Times New Roman" w:eastAsia="Times New Roman" w:hAnsi="Times New Roman" w:cs="Times New Roman"/>
          <w:sz w:val="24"/>
          <w:szCs w:val="24"/>
        </w:rPr>
        <w:t>also unable to</w:t>
      </w:r>
      <w:r>
        <w:rPr>
          <w:rFonts w:ascii="Times New Roman" w:eastAsia="Times New Roman" w:hAnsi="Times New Roman" w:cs="Times New Roman"/>
          <w:sz w:val="24"/>
          <w:szCs w:val="24"/>
        </w:rPr>
        <w:t xml:space="preserve"> pay specific attention to the sociological differences in caste and religious</w:t>
      </w:r>
      <w:r w:rsidR="000E57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identities. While we are acutely aware of the heterogeneity in diets, lifestyles, everyday practices</w:t>
      </w:r>
      <w:r w:rsidR="00D317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belief systems by caste and religious affiliations, a careful investigation of those dimensions remained outside the scope of the current study.</w:t>
      </w:r>
      <w:r w:rsidR="00687822">
        <w:rPr>
          <w:rFonts w:ascii="Times New Roman" w:eastAsia="Times New Roman" w:hAnsi="Times New Roman" w:cs="Times New Roman"/>
          <w:sz w:val="24"/>
          <w:szCs w:val="24"/>
        </w:rPr>
        <w:t xml:space="preserve"> Moreover, </w:t>
      </w:r>
      <w:r w:rsidR="00C1132C">
        <w:rPr>
          <w:rFonts w:ascii="Times New Roman" w:eastAsia="Times New Roman" w:hAnsi="Times New Roman" w:cs="Times New Roman"/>
          <w:sz w:val="24"/>
          <w:szCs w:val="24"/>
        </w:rPr>
        <w:t>due to the restricted nature of the sample recruitment (relying on snowball method),</w:t>
      </w:r>
      <w:r w:rsidR="007773CA">
        <w:rPr>
          <w:rFonts w:ascii="Times New Roman" w:eastAsia="Times New Roman" w:hAnsi="Times New Roman" w:cs="Times New Roman"/>
          <w:sz w:val="24"/>
          <w:szCs w:val="24"/>
        </w:rPr>
        <w:t xml:space="preserve"> all </w:t>
      </w:r>
      <w:r w:rsidR="00C1132C">
        <w:rPr>
          <w:rFonts w:ascii="Times New Roman" w:eastAsia="Times New Roman" w:hAnsi="Times New Roman" w:cs="Times New Roman"/>
          <w:sz w:val="24"/>
          <w:szCs w:val="24"/>
        </w:rPr>
        <w:t>our study</w:t>
      </w:r>
      <w:r w:rsidR="007773CA">
        <w:rPr>
          <w:rFonts w:ascii="Times New Roman" w:eastAsia="Times New Roman" w:hAnsi="Times New Roman" w:cs="Times New Roman"/>
          <w:sz w:val="24"/>
          <w:szCs w:val="24"/>
        </w:rPr>
        <w:t xml:space="preserve"> participants belonged to middle class</w:t>
      </w:r>
      <w:r w:rsidR="00C1132C">
        <w:rPr>
          <w:rFonts w:ascii="Times New Roman" w:eastAsia="Times New Roman" w:hAnsi="Times New Roman" w:cs="Times New Roman"/>
          <w:sz w:val="24"/>
          <w:szCs w:val="24"/>
        </w:rPr>
        <w:t>. This limited our ability to examine how age remains interlocked with other forms of social ordering (</w:t>
      </w:r>
      <w:r w:rsidR="00E46F7E">
        <w:rPr>
          <w:rFonts w:ascii="Times New Roman" w:eastAsia="Times New Roman" w:hAnsi="Times New Roman" w:cs="Times New Roman"/>
          <w:sz w:val="24"/>
          <w:szCs w:val="24"/>
        </w:rPr>
        <w:t>e.g.,</w:t>
      </w:r>
      <w:r w:rsidR="00C1132C">
        <w:rPr>
          <w:rFonts w:ascii="Times New Roman" w:eastAsia="Times New Roman" w:hAnsi="Times New Roman" w:cs="Times New Roman"/>
          <w:sz w:val="24"/>
          <w:szCs w:val="24"/>
        </w:rPr>
        <w:t xml:space="preserve"> social class and gender).</w:t>
      </w:r>
      <w:r>
        <w:rPr>
          <w:rFonts w:ascii="Times New Roman" w:eastAsia="Times New Roman" w:hAnsi="Times New Roman" w:cs="Times New Roman"/>
          <w:sz w:val="24"/>
          <w:szCs w:val="24"/>
        </w:rPr>
        <w:t xml:space="preserve"> All in all, b</w:t>
      </w:r>
      <w:r w:rsidR="00F61375">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 xml:space="preserve">focusing on a diasporic community and </w:t>
      </w:r>
      <w:r w:rsidR="00F61375">
        <w:rPr>
          <w:rFonts w:ascii="Times New Roman" w:eastAsia="Times New Roman" w:hAnsi="Times New Roman" w:cs="Times New Roman"/>
          <w:sz w:val="24"/>
          <w:szCs w:val="24"/>
        </w:rPr>
        <w:t xml:space="preserve">bringing to fore </w:t>
      </w:r>
      <w:r w:rsidR="000C29D8">
        <w:rPr>
          <w:rFonts w:ascii="Times New Roman" w:eastAsia="Times New Roman" w:hAnsi="Times New Roman" w:cs="Times New Roman"/>
          <w:sz w:val="24"/>
          <w:szCs w:val="24"/>
        </w:rPr>
        <w:t>the cultural construction of aging bodies and aging self</w:t>
      </w:r>
      <w:r w:rsidR="00D319DE">
        <w:rPr>
          <w:rFonts w:ascii="Times New Roman" w:eastAsia="Times New Roman" w:hAnsi="Times New Roman" w:cs="Times New Roman"/>
          <w:sz w:val="24"/>
          <w:szCs w:val="24"/>
        </w:rPr>
        <w:t>, this study expands the scope</w:t>
      </w:r>
      <w:r w:rsidR="000C29D8">
        <w:rPr>
          <w:rFonts w:ascii="Times New Roman" w:eastAsia="Times New Roman" w:hAnsi="Times New Roman" w:cs="Times New Roman"/>
          <w:sz w:val="24"/>
          <w:szCs w:val="24"/>
        </w:rPr>
        <w:t xml:space="preserve"> of </w:t>
      </w:r>
      <w:r w:rsidR="009B5F3C">
        <w:rPr>
          <w:rFonts w:ascii="Times New Roman" w:eastAsia="Times New Roman" w:hAnsi="Times New Roman" w:cs="Times New Roman"/>
          <w:sz w:val="24"/>
          <w:szCs w:val="24"/>
        </w:rPr>
        <w:t>aging</w:t>
      </w:r>
      <w:r w:rsidR="003A4E7A">
        <w:rPr>
          <w:rFonts w:ascii="Times New Roman" w:eastAsia="Times New Roman" w:hAnsi="Times New Roman" w:cs="Times New Roman"/>
          <w:sz w:val="24"/>
          <w:szCs w:val="24"/>
        </w:rPr>
        <w:t xml:space="preserve"> research. </w:t>
      </w:r>
      <w:r>
        <w:rPr>
          <w:rFonts w:ascii="Times New Roman" w:eastAsia="Times New Roman" w:hAnsi="Times New Roman" w:cs="Times New Roman"/>
          <w:sz w:val="24"/>
          <w:szCs w:val="24"/>
        </w:rPr>
        <w:t xml:space="preserve">In the process, we have complicated the notion </w:t>
      </w:r>
      <w:r w:rsidR="003A4E7A">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w:t>
      </w:r>
      <w:r w:rsidR="003A4E7A">
        <w:rPr>
          <w:rFonts w:ascii="Times New Roman" w:eastAsia="Times New Roman" w:hAnsi="Times New Roman" w:cs="Times New Roman"/>
          <w:sz w:val="24"/>
          <w:szCs w:val="24"/>
        </w:rPr>
        <w:t>home</w:t>
      </w:r>
      <w:r>
        <w:rPr>
          <w:rFonts w:ascii="Times New Roman" w:eastAsia="Times New Roman" w:hAnsi="Times New Roman" w:cs="Times New Roman"/>
          <w:sz w:val="24"/>
          <w:szCs w:val="24"/>
        </w:rPr>
        <w:t>”</w:t>
      </w:r>
      <w:r w:rsidR="00C92213">
        <w:rPr>
          <w:rFonts w:ascii="Times New Roman" w:eastAsia="Times New Roman" w:hAnsi="Times New Roman" w:cs="Times New Roman"/>
          <w:sz w:val="24"/>
          <w:szCs w:val="24"/>
        </w:rPr>
        <w:t xml:space="preserve"> among aging immigrants</w:t>
      </w:r>
      <w:r w:rsidR="008E6F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have broadened the possibility of multi-sited gerontological inquiry around questions of body, embodiment</w:t>
      </w:r>
      <w:r w:rsidR="000268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everyday subjectivities.</w:t>
      </w:r>
    </w:p>
    <w:p w14:paraId="00000082" w14:textId="77777777" w:rsidR="00FF6A69" w:rsidRDefault="00FF6A69">
      <w:pPr>
        <w:rPr>
          <w:rFonts w:ascii="Times New Roman" w:eastAsia="Times New Roman" w:hAnsi="Times New Roman" w:cs="Times New Roman"/>
          <w:sz w:val="24"/>
          <w:szCs w:val="24"/>
        </w:rPr>
      </w:pPr>
    </w:p>
    <w:p w14:paraId="000000DE" w14:textId="77777777" w:rsidR="00FF6A69" w:rsidRDefault="00FF6A69">
      <w:pPr>
        <w:spacing w:line="240" w:lineRule="auto"/>
        <w:ind w:left="450" w:hanging="450"/>
        <w:rPr>
          <w:rFonts w:ascii="Times New Roman" w:eastAsia="Times New Roman" w:hAnsi="Times New Roman" w:cs="Times New Roman"/>
        </w:rPr>
      </w:pPr>
    </w:p>
    <w:p w14:paraId="3A39DEAA" w14:textId="77777777" w:rsidR="008D5515" w:rsidRDefault="008D5515" w:rsidP="008D5515">
      <w:pP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591FFC11" w14:textId="6E5E958C" w:rsidR="008D5515" w:rsidRDefault="00AA71E4" w:rsidP="008D5515">
      <w:pPr>
        <w:spacing w:line="240" w:lineRule="auto"/>
        <w:ind w:left="450" w:hanging="450"/>
        <w:rPr>
          <w:rFonts w:ascii="Times New Roman" w:eastAsia="Times New Roman" w:hAnsi="Times New Roman" w:cs="Times New Roman"/>
        </w:rPr>
      </w:pPr>
      <w:proofErr w:type="spellStart"/>
      <w:r>
        <w:rPr>
          <w:rFonts w:ascii="Times New Roman" w:eastAsia="Times New Roman" w:hAnsi="Times New Roman" w:cs="Times New Roman"/>
          <w:color w:val="222222"/>
          <w:highlight w:val="white"/>
        </w:rPr>
        <w:t>Alcoff</w:t>
      </w:r>
      <w:proofErr w:type="spellEnd"/>
      <w:r>
        <w:rPr>
          <w:rFonts w:ascii="Times New Roman" w:eastAsia="Times New Roman" w:hAnsi="Times New Roman" w:cs="Times New Roman"/>
          <w:color w:val="222222"/>
          <w:highlight w:val="white"/>
        </w:rPr>
        <w:t xml:space="preserve">, L. </w:t>
      </w:r>
      <w:r w:rsidR="008D5515">
        <w:rPr>
          <w:rFonts w:ascii="Times New Roman" w:eastAsia="Times New Roman" w:hAnsi="Times New Roman" w:cs="Times New Roman"/>
          <w:color w:val="222222"/>
          <w:highlight w:val="white"/>
        </w:rPr>
        <w:t xml:space="preserve">1988. </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Cultural feminism versus post-structuralism: The identity crisis in feminist theory</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Signs: Journal of women in culture and society</w:t>
      </w:r>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13</w:t>
      </w:r>
      <w:r w:rsidR="008D5515">
        <w:rPr>
          <w:rFonts w:ascii="Times New Roman" w:eastAsia="Times New Roman" w:hAnsi="Times New Roman" w:cs="Times New Roman"/>
          <w:color w:val="222222"/>
          <w:highlight w:val="white"/>
        </w:rPr>
        <w:t>(3), 405-436.</w:t>
      </w:r>
    </w:p>
    <w:p w14:paraId="3B160FFD" w14:textId="77777777" w:rsidR="008D5515" w:rsidRDefault="008D5515" w:rsidP="008D5515">
      <w:pPr>
        <w:spacing w:line="240" w:lineRule="auto"/>
        <w:ind w:left="450" w:hanging="450"/>
        <w:rPr>
          <w:rFonts w:ascii="Times New Roman" w:eastAsia="Times New Roman" w:hAnsi="Times New Roman" w:cs="Times New Roman"/>
        </w:rPr>
      </w:pPr>
      <w:r>
        <w:rPr>
          <w:rFonts w:ascii="Times New Roman" w:eastAsia="Times New Roman" w:hAnsi="Times New Roman" w:cs="Times New Roman"/>
        </w:rPr>
        <w:t xml:space="preserve">Andersen - </w:t>
      </w:r>
      <w:proofErr w:type="spellStart"/>
      <w:r>
        <w:rPr>
          <w:rFonts w:ascii="Times New Roman" w:eastAsia="Times New Roman" w:hAnsi="Times New Roman" w:cs="Times New Roman"/>
        </w:rPr>
        <w:t>Ranberg</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K ;</w:t>
      </w:r>
      <w:proofErr w:type="gramEnd"/>
      <w:r>
        <w:rPr>
          <w:rFonts w:ascii="Times New Roman" w:eastAsia="Times New Roman" w:hAnsi="Times New Roman" w:cs="Times New Roman"/>
        </w:rPr>
        <w:t xml:space="preserve"> Christensen, K ; </w:t>
      </w:r>
      <w:proofErr w:type="spellStart"/>
      <w:r>
        <w:rPr>
          <w:rFonts w:ascii="Times New Roman" w:eastAsia="Times New Roman" w:hAnsi="Times New Roman" w:cs="Times New Roman"/>
        </w:rPr>
        <w:t>Jeune</w:t>
      </w:r>
      <w:proofErr w:type="spellEnd"/>
      <w:r>
        <w:rPr>
          <w:rFonts w:ascii="Times New Roman" w:eastAsia="Times New Roman" w:hAnsi="Times New Roman" w:cs="Times New Roman"/>
        </w:rPr>
        <w:t xml:space="preserve">, B ; </w:t>
      </w:r>
      <w:proofErr w:type="spellStart"/>
      <w:r>
        <w:rPr>
          <w:rFonts w:ascii="Times New Roman" w:eastAsia="Times New Roman" w:hAnsi="Times New Roman" w:cs="Times New Roman"/>
        </w:rPr>
        <w:t>Skytthe</w:t>
      </w:r>
      <w:proofErr w:type="spellEnd"/>
      <w:r>
        <w:rPr>
          <w:rFonts w:ascii="Times New Roman" w:eastAsia="Times New Roman" w:hAnsi="Times New Roman" w:cs="Times New Roman"/>
        </w:rPr>
        <w:t xml:space="preserve">, A ; </w:t>
      </w:r>
      <w:proofErr w:type="spellStart"/>
      <w:r>
        <w:rPr>
          <w:rFonts w:ascii="Times New Roman" w:eastAsia="Times New Roman" w:hAnsi="Times New Roman" w:cs="Times New Roman"/>
        </w:rPr>
        <w:t>Vasegaard</w:t>
      </w:r>
      <w:proofErr w:type="spellEnd"/>
      <w:r>
        <w:rPr>
          <w:rFonts w:ascii="Times New Roman" w:eastAsia="Times New Roman" w:hAnsi="Times New Roman" w:cs="Times New Roman"/>
        </w:rPr>
        <w:t xml:space="preserve">, L ; </w:t>
      </w:r>
      <w:proofErr w:type="spellStart"/>
      <w:r>
        <w:rPr>
          <w:rFonts w:ascii="Times New Roman" w:eastAsia="Times New Roman" w:hAnsi="Times New Roman" w:cs="Times New Roman"/>
        </w:rPr>
        <w:t>Vaupel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Jw</w:t>
      </w:r>
      <w:proofErr w:type="spellEnd"/>
      <w:r>
        <w:rPr>
          <w:rFonts w:ascii="Times New Roman" w:eastAsia="Times New Roman" w:hAnsi="Times New Roman" w:cs="Times New Roman"/>
        </w:rPr>
        <w:t xml:space="preserve"> (1999). </w:t>
      </w:r>
      <w:r>
        <w:rPr>
          <w:rFonts w:ascii="Times New Roman" w:eastAsia="Times New Roman" w:hAnsi="Times New Roman" w:cs="Times New Roman"/>
          <w:i/>
        </w:rPr>
        <w:t>Age and Ageing, 28(4)</w:t>
      </w:r>
      <w:r>
        <w:rPr>
          <w:rFonts w:ascii="Times New Roman" w:eastAsia="Times New Roman" w:hAnsi="Times New Roman" w:cs="Times New Roman"/>
        </w:rPr>
        <w:t>, 373-377</w:t>
      </w:r>
    </w:p>
    <w:p w14:paraId="58702165" w14:textId="77777777" w:rsidR="008D5515" w:rsidRDefault="008D5515" w:rsidP="008D5515">
      <w:pPr>
        <w:spacing w:line="240" w:lineRule="auto"/>
        <w:ind w:left="450" w:hanging="450"/>
        <w:rPr>
          <w:rFonts w:ascii="Times New Roman" w:eastAsia="Times New Roman" w:hAnsi="Times New Roman" w:cs="Times New Roman"/>
        </w:rPr>
      </w:pPr>
      <w:proofErr w:type="spellStart"/>
      <w:r>
        <w:rPr>
          <w:rFonts w:ascii="Times New Roman" w:eastAsia="Times New Roman" w:hAnsi="Times New Roman" w:cs="Times New Roman"/>
        </w:rPr>
        <w:t>Antonsich</w:t>
      </w:r>
      <w:proofErr w:type="spellEnd"/>
      <w:r>
        <w:rPr>
          <w:rFonts w:ascii="Times New Roman" w:eastAsia="Times New Roman" w:hAnsi="Times New Roman" w:cs="Times New Roman"/>
        </w:rPr>
        <w:t xml:space="preserve">, M. 2010. “Searching for Belonging – an Analytical Framework.” </w:t>
      </w:r>
      <w:r w:rsidRPr="00AA71E4">
        <w:rPr>
          <w:rFonts w:ascii="Times New Roman" w:eastAsia="Times New Roman" w:hAnsi="Times New Roman" w:cs="Times New Roman"/>
          <w:i/>
        </w:rPr>
        <w:t>Geography Compass</w:t>
      </w:r>
      <w:r>
        <w:rPr>
          <w:rFonts w:ascii="Times New Roman" w:eastAsia="Times New Roman" w:hAnsi="Times New Roman" w:cs="Times New Roman"/>
        </w:rPr>
        <w:t xml:space="preserve"> 4 (6): 644–659.</w:t>
      </w:r>
    </w:p>
    <w:p w14:paraId="60BDFA47" w14:textId="4A10EC56" w:rsidR="008D5515" w:rsidRDefault="00AA71E4" w:rsidP="008D5515">
      <w:pPr>
        <w:spacing w:line="240" w:lineRule="auto"/>
        <w:ind w:left="450" w:hanging="450"/>
        <w:rPr>
          <w:rFonts w:ascii="Times New Roman" w:eastAsia="Times New Roman" w:hAnsi="Times New Roman" w:cs="Times New Roman"/>
        </w:rPr>
      </w:pPr>
      <w:proofErr w:type="spellStart"/>
      <w:r>
        <w:rPr>
          <w:rFonts w:ascii="Times New Roman" w:eastAsia="Times New Roman" w:hAnsi="Times New Roman" w:cs="Times New Roman"/>
        </w:rPr>
        <w:t>Bartb</w:t>
      </w:r>
      <w:proofErr w:type="spellEnd"/>
      <w:r>
        <w:rPr>
          <w:rFonts w:ascii="Times New Roman" w:eastAsia="Times New Roman" w:hAnsi="Times New Roman" w:cs="Times New Roman"/>
        </w:rPr>
        <w:t xml:space="preserve">, S.L. </w:t>
      </w:r>
      <w:r w:rsidR="008D5515">
        <w:rPr>
          <w:rFonts w:ascii="Times New Roman" w:eastAsia="Times New Roman" w:hAnsi="Times New Roman" w:cs="Times New Roman"/>
        </w:rPr>
        <w:t xml:space="preserve">1997 </w:t>
      </w:r>
      <w:r w:rsidR="008D5515">
        <w:rPr>
          <w:rFonts w:ascii="Times New Roman" w:eastAsia="Times New Roman" w:hAnsi="Times New Roman" w:cs="Times New Roman"/>
          <w:i/>
        </w:rPr>
        <w:t>Femininity and Domination: Studies in the Phenomenology of Oppression,</w:t>
      </w:r>
      <w:r w:rsidR="008D5515">
        <w:rPr>
          <w:rFonts w:ascii="Times New Roman" w:eastAsia="Times New Roman" w:hAnsi="Times New Roman" w:cs="Times New Roman"/>
        </w:rPr>
        <w:t xml:space="preserve"> London: Routledge</w:t>
      </w:r>
    </w:p>
    <w:p w14:paraId="733766C8" w14:textId="36FB8ABF" w:rsidR="008D5515" w:rsidRDefault="00AA71E4"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lastRenderedPageBreak/>
        <w:t xml:space="preserve">Bauman, Z., &amp; </w:t>
      </w:r>
      <w:proofErr w:type="spellStart"/>
      <w:r>
        <w:rPr>
          <w:rFonts w:ascii="Times New Roman" w:eastAsia="Times New Roman" w:hAnsi="Times New Roman" w:cs="Times New Roman"/>
          <w:color w:val="222222"/>
          <w:highlight w:val="white"/>
        </w:rPr>
        <w:t>Raud</w:t>
      </w:r>
      <w:proofErr w:type="spellEnd"/>
      <w:r>
        <w:rPr>
          <w:rFonts w:ascii="Times New Roman" w:eastAsia="Times New Roman" w:hAnsi="Times New Roman" w:cs="Times New Roman"/>
          <w:color w:val="222222"/>
          <w:highlight w:val="white"/>
        </w:rPr>
        <w:t xml:space="preserve">, R. </w:t>
      </w:r>
      <w:r w:rsidR="008D5515">
        <w:rPr>
          <w:rFonts w:ascii="Times New Roman" w:eastAsia="Times New Roman" w:hAnsi="Times New Roman" w:cs="Times New Roman"/>
          <w:color w:val="222222"/>
          <w:highlight w:val="white"/>
        </w:rPr>
        <w:t>2015. </w:t>
      </w:r>
      <w:r w:rsidR="008D5515">
        <w:rPr>
          <w:rFonts w:ascii="Times New Roman" w:eastAsia="Times New Roman" w:hAnsi="Times New Roman" w:cs="Times New Roman"/>
          <w:i/>
          <w:color w:val="222222"/>
          <w:highlight w:val="white"/>
        </w:rPr>
        <w:t>Practices of selfhood</w:t>
      </w:r>
      <w:r w:rsidR="008D5515">
        <w:rPr>
          <w:rFonts w:ascii="Times New Roman" w:eastAsia="Times New Roman" w:hAnsi="Times New Roman" w:cs="Times New Roman"/>
          <w:color w:val="222222"/>
          <w:highlight w:val="white"/>
        </w:rPr>
        <w:t>. Cambridge: Polity Press.</w:t>
      </w:r>
    </w:p>
    <w:p w14:paraId="2F6F0390" w14:textId="79398B34" w:rsidR="008D5515" w:rsidRDefault="00AA71E4"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Bayer, K. 2005</w:t>
      </w:r>
      <w:r w:rsidR="008D5515">
        <w:rPr>
          <w:rFonts w:ascii="Times New Roman" w:eastAsia="Times New Roman" w:hAnsi="Times New Roman" w:cs="Times New Roman"/>
          <w:color w:val="222222"/>
          <w:highlight w:val="white"/>
        </w:rPr>
        <w:t xml:space="preserve">. </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 xml:space="preserve">Cosmetic surgery and cosmetics: Redefining the appearance of </w:t>
      </w:r>
      <w:proofErr w:type="spellStart"/>
      <w:proofErr w:type="gramStart"/>
      <w:r w:rsidR="008D5515">
        <w:rPr>
          <w:rFonts w:ascii="Times New Roman" w:eastAsia="Times New Roman" w:hAnsi="Times New Roman" w:cs="Times New Roman"/>
          <w:color w:val="222222"/>
          <w:highlight w:val="white"/>
        </w:rPr>
        <w:t>ag</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e</w:t>
      </w:r>
      <w:proofErr w:type="spellEnd"/>
      <w:r w:rsidR="008D5515">
        <w:rPr>
          <w:rFonts w:ascii="Times New Roman" w:eastAsia="Times New Roman" w:hAnsi="Times New Roman" w:cs="Times New Roman"/>
          <w:color w:val="222222"/>
          <w:highlight w:val="white"/>
        </w:rPr>
        <w:t>.</w:t>
      </w:r>
      <w:proofErr w:type="gramEnd"/>
      <w:r w:rsidR="008D5515">
        <w:rPr>
          <w:rFonts w:ascii="Times New Roman" w:eastAsia="Times New Roman" w:hAnsi="Times New Roman" w:cs="Times New Roman"/>
          <w:color w:val="222222"/>
          <w:highlight w:val="white"/>
        </w:rPr>
        <w:t xml:space="preserve"> </w:t>
      </w:r>
      <w:r w:rsidR="008D5515">
        <w:rPr>
          <w:rFonts w:ascii="Times New Roman" w:eastAsia="Times New Roman" w:hAnsi="Times New Roman" w:cs="Times New Roman"/>
          <w:i/>
          <w:color w:val="222222"/>
          <w:highlight w:val="white"/>
        </w:rPr>
        <w:t>Generations, 54,</w:t>
      </w:r>
      <w:r w:rsidR="008D5515">
        <w:rPr>
          <w:rFonts w:ascii="Times New Roman" w:eastAsia="Times New Roman" w:hAnsi="Times New Roman" w:cs="Times New Roman"/>
          <w:color w:val="222222"/>
          <w:highlight w:val="white"/>
        </w:rPr>
        <w:t>13–18</w:t>
      </w:r>
    </w:p>
    <w:p w14:paraId="50E87D5C" w14:textId="77777777" w:rsidR="008D5515" w:rsidRDefault="008D5515"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Bennett, J. 2015. “Snowed </w:t>
      </w:r>
      <w:proofErr w:type="gramStart"/>
      <w:r>
        <w:rPr>
          <w:rFonts w:ascii="Times New Roman" w:eastAsia="Times New Roman" w:hAnsi="Times New Roman" w:cs="Times New Roman"/>
          <w:color w:val="222222"/>
          <w:highlight w:val="white"/>
        </w:rPr>
        <w:t>In!:</w:t>
      </w:r>
      <w:proofErr w:type="gramEnd"/>
      <w:r>
        <w:rPr>
          <w:rFonts w:ascii="Times New Roman" w:eastAsia="Times New Roman" w:hAnsi="Times New Roman" w:cs="Times New Roman"/>
          <w:color w:val="222222"/>
          <w:highlight w:val="white"/>
        </w:rPr>
        <w:t xml:space="preserve"> Offbeat Rhythms and Belonging as Everyday Practice.”.” </w:t>
      </w:r>
      <w:r w:rsidRPr="00AA71E4">
        <w:rPr>
          <w:rFonts w:ascii="Times New Roman" w:eastAsia="Times New Roman" w:hAnsi="Times New Roman" w:cs="Times New Roman"/>
          <w:i/>
          <w:color w:val="222222"/>
          <w:highlight w:val="white"/>
        </w:rPr>
        <w:t>Sociology</w:t>
      </w:r>
      <w:r>
        <w:rPr>
          <w:rFonts w:ascii="Times New Roman" w:eastAsia="Times New Roman" w:hAnsi="Times New Roman" w:cs="Times New Roman"/>
          <w:color w:val="222222"/>
          <w:highlight w:val="white"/>
        </w:rPr>
        <w:t xml:space="preserve"> 49 (5): 955–969.</w:t>
      </w:r>
    </w:p>
    <w:p w14:paraId="021E084B" w14:textId="77777777" w:rsidR="008D5515" w:rsidRDefault="008D5515"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Bennett, E. V., Clarke, L. H., Kowalski, K. C., &amp; Crocker, P. R. (2017). “I’ll do anything to maintain my health”: How women aged 65–94 perceive, experience, and cope with their aging bodies. </w:t>
      </w:r>
      <w:r>
        <w:rPr>
          <w:rFonts w:ascii="Times New Roman" w:eastAsia="Times New Roman" w:hAnsi="Times New Roman" w:cs="Times New Roman"/>
          <w:i/>
          <w:color w:val="222222"/>
          <w:highlight w:val="white"/>
        </w:rPr>
        <w:t>Body image</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highlight w:val="white"/>
        </w:rPr>
        <w:t>21</w:t>
      </w:r>
      <w:r>
        <w:rPr>
          <w:rFonts w:ascii="Times New Roman" w:eastAsia="Times New Roman" w:hAnsi="Times New Roman" w:cs="Times New Roman"/>
          <w:color w:val="222222"/>
          <w:highlight w:val="white"/>
        </w:rPr>
        <w:t>, 71-80.</w:t>
      </w:r>
    </w:p>
    <w:p w14:paraId="5530DEDD" w14:textId="77777777" w:rsidR="008D5515" w:rsidRDefault="008D5515" w:rsidP="008D5515">
      <w:pPr>
        <w:spacing w:line="240" w:lineRule="auto"/>
        <w:ind w:left="450" w:hanging="450"/>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Bordo</w:t>
      </w:r>
      <w:proofErr w:type="spellEnd"/>
      <w:r>
        <w:rPr>
          <w:rFonts w:ascii="Times New Roman" w:eastAsia="Times New Roman" w:hAnsi="Times New Roman" w:cs="Times New Roman"/>
          <w:color w:val="222222"/>
          <w:highlight w:val="white"/>
        </w:rPr>
        <w:t xml:space="preserve">, S. (1993). </w:t>
      </w:r>
      <w:r>
        <w:rPr>
          <w:rFonts w:ascii="Times New Roman" w:eastAsia="Times New Roman" w:hAnsi="Times New Roman" w:cs="Times New Roman"/>
          <w:i/>
          <w:color w:val="222222"/>
          <w:highlight w:val="white"/>
        </w:rPr>
        <w:t>Unbearable weight: Feminism, Western culture and the body</w:t>
      </w:r>
      <w:r>
        <w:rPr>
          <w:rFonts w:ascii="Times New Roman" w:eastAsia="Times New Roman" w:hAnsi="Times New Roman" w:cs="Times New Roman"/>
          <w:color w:val="222222"/>
          <w:highlight w:val="white"/>
        </w:rPr>
        <w:t>.  University of California Press</w:t>
      </w:r>
    </w:p>
    <w:p w14:paraId="4EE2B847" w14:textId="61BEBEC7" w:rsidR="008D5515" w:rsidRDefault="00AA71E4"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Braun, V., &amp; Clarke, V. </w:t>
      </w:r>
      <w:r w:rsidR="008D5515">
        <w:rPr>
          <w:rFonts w:ascii="Times New Roman" w:eastAsia="Times New Roman" w:hAnsi="Times New Roman" w:cs="Times New Roman"/>
          <w:color w:val="222222"/>
          <w:highlight w:val="white"/>
        </w:rPr>
        <w:t>2006. Using thematic analysis in psychology. </w:t>
      </w:r>
      <w:r w:rsidR="008D5515">
        <w:rPr>
          <w:rFonts w:ascii="Times New Roman" w:eastAsia="Times New Roman" w:hAnsi="Times New Roman" w:cs="Times New Roman"/>
          <w:i/>
          <w:color w:val="222222"/>
          <w:highlight w:val="white"/>
        </w:rPr>
        <w:t>Qualitative research in psychology</w:t>
      </w:r>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3</w:t>
      </w:r>
      <w:r w:rsidR="008D5515">
        <w:rPr>
          <w:rFonts w:ascii="Times New Roman" w:eastAsia="Times New Roman" w:hAnsi="Times New Roman" w:cs="Times New Roman"/>
          <w:color w:val="222222"/>
          <w:highlight w:val="white"/>
        </w:rPr>
        <w:t>(2), 77-101.</w:t>
      </w:r>
    </w:p>
    <w:p w14:paraId="6AC44D2A" w14:textId="253E6B22" w:rsidR="008D5515" w:rsidRDefault="00AA71E4" w:rsidP="008D5515">
      <w:pPr>
        <w:spacing w:line="240" w:lineRule="auto"/>
        <w:ind w:left="450" w:hanging="450"/>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Brijnath</w:t>
      </w:r>
      <w:proofErr w:type="spellEnd"/>
      <w:r>
        <w:rPr>
          <w:rFonts w:ascii="Times New Roman" w:eastAsia="Times New Roman" w:hAnsi="Times New Roman" w:cs="Times New Roman"/>
          <w:color w:val="222222"/>
          <w:highlight w:val="white"/>
        </w:rPr>
        <w:t xml:space="preserve">, B. </w:t>
      </w:r>
      <w:r w:rsidR="008D5515">
        <w:rPr>
          <w:rFonts w:ascii="Times New Roman" w:eastAsia="Times New Roman" w:hAnsi="Times New Roman" w:cs="Times New Roman"/>
          <w:color w:val="222222"/>
          <w:highlight w:val="white"/>
        </w:rPr>
        <w:t>2014. </w:t>
      </w:r>
      <w:r w:rsidR="008D5515">
        <w:rPr>
          <w:rFonts w:ascii="Times New Roman" w:eastAsia="Times New Roman" w:hAnsi="Times New Roman" w:cs="Times New Roman"/>
          <w:i/>
          <w:color w:val="222222"/>
          <w:highlight w:val="white"/>
        </w:rPr>
        <w:t>Unforgotten: Love and the culture of dementia care in India</w:t>
      </w:r>
      <w:r w:rsidR="008D5515">
        <w:rPr>
          <w:rFonts w:ascii="Times New Roman" w:eastAsia="Times New Roman" w:hAnsi="Times New Roman" w:cs="Times New Roman"/>
          <w:color w:val="222222"/>
          <w:highlight w:val="white"/>
        </w:rPr>
        <w:t xml:space="preserve"> (Vol. 2). </w:t>
      </w:r>
      <w:proofErr w:type="spellStart"/>
      <w:r w:rsidR="008D5515">
        <w:rPr>
          <w:rFonts w:ascii="Times New Roman" w:eastAsia="Times New Roman" w:hAnsi="Times New Roman" w:cs="Times New Roman"/>
          <w:color w:val="222222"/>
          <w:highlight w:val="white"/>
        </w:rPr>
        <w:t>Berghahn</w:t>
      </w:r>
      <w:proofErr w:type="spellEnd"/>
      <w:r w:rsidR="008D5515">
        <w:rPr>
          <w:rFonts w:ascii="Times New Roman" w:eastAsia="Times New Roman" w:hAnsi="Times New Roman" w:cs="Times New Roman"/>
          <w:color w:val="222222"/>
          <w:highlight w:val="white"/>
        </w:rPr>
        <w:t xml:space="preserve"> Books.</w:t>
      </w:r>
    </w:p>
    <w:p w14:paraId="07D12824" w14:textId="02B9001C" w:rsidR="008D5515" w:rsidRDefault="00AA71E4"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Brooks, A. 2010. “</w:t>
      </w:r>
      <w:r w:rsidR="008D5515">
        <w:rPr>
          <w:rFonts w:ascii="Times New Roman" w:eastAsia="Times New Roman" w:hAnsi="Times New Roman" w:cs="Times New Roman"/>
          <w:color w:val="222222"/>
          <w:highlight w:val="white"/>
        </w:rPr>
        <w:t>Aesthetic anti-ageing surgery and technology: Women’s friend or foe?</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 xml:space="preserve">, </w:t>
      </w:r>
      <w:r w:rsidR="008D5515">
        <w:rPr>
          <w:rFonts w:ascii="Times New Roman" w:eastAsia="Times New Roman" w:hAnsi="Times New Roman" w:cs="Times New Roman"/>
          <w:i/>
          <w:color w:val="222222"/>
          <w:highlight w:val="white"/>
        </w:rPr>
        <w:t>Sociology of Health and Illness 32</w:t>
      </w:r>
      <w:r w:rsidR="008D5515">
        <w:rPr>
          <w:rFonts w:ascii="Times New Roman" w:eastAsia="Times New Roman" w:hAnsi="Times New Roman" w:cs="Times New Roman"/>
          <w:color w:val="222222"/>
          <w:highlight w:val="white"/>
        </w:rPr>
        <w:t>(2), 238–57</w:t>
      </w:r>
    </w:p>
    <w:p w14:paraId="7DFDA57F" w14:textId="4514B89A" w:rsidR="008D5515" w:rsidRDefault="00AA71E4"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Butler, J. </w:t>
      </w:r>
      <w:r w:rsidR="008D5515">
        <w:rPr>
          <w:rFonts w:ascii="Times New Roman" w:eastAsia="Times New Roman" w:hAnsi="Times New Roman" w:cs="Times New Roman"/>
          <w:color w:val="222222"/>
          <w:highlight w:val="white"/>
        </w:rPr>
        <w:t xml:space="preserve">1990. </w:t>
      </w:r>
      <w:r w:rsidR="008D5515" w:rsidRPr="00AA71E4">
        <w:rPr>
          <w:rFonts w:ascii="Times New Roman" w:eastAsia="Times New Roman" w:hAnsi="Times New Roman" w:cs="Times New Roman"/>
          <w:i/>
          <w:color w:val="222222"/>
          <w:highlight w:val="white"/>
        </w:rPr>
        <w:t>Gender trouble: Feminism and the subversion of identity.</w:t>
      </w:r>
      <w:r w:rsidR="008D5515">
        <w:rPr>
          <w:rFonts w:ascii="Times New Roman" w:eastAsia="Times New Roman" w:hAnsi="Times New Roman" w:cs="Times New Roman"/>
          <w:color w:val="222222"/>
          <w:highlight w:val="white"/>
        </w:rPr>
        <w:t xml:space="preserve"> New York: Routledge.</w:t>
      </w:r>
    </w:p>
    <w:p w14:paraId="06C2F0BA" w14:textId="78F30798" w:rsidR="008D5515" w:rsidRDefault="00AA71E4"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Butler, J. </w:t>
      </w:r>
      <w:r w:rsidR="008D5515">
        <w:rPr>
          <w:rFonts w:ascii="Times New Roman" w:eastAsia="Times New Roman" w:hAnsi="Times New Roman" w:cs="Times New Roman"/>
          <w:color w:val="222222"/>
          <w:highlight w:val="white"/>
        </w:rPr>
        <w:t xml:space="preserve">1993. </w:t>
      </w:r>
      <w:r w:rsidR="008D5515" w:rsidRPr="00AA71E4">
        <w:rPr>
          <w:rFonts w:ascii="Times New Roman" w:eastAsia="Times New Roman" w:hAnsi="Times New Roman" w:cs="Times New Roman"/>
          <w:i/>
          <w:color w:val="222222"/>
          <w:highlight w:val="white"/>
        </w:rPr>
        <w:t>Bodies that matter: On the discursive limits of sex</w:t>
      </w:r>
      <w:r w:rsidR="008D5515">
        <w:rPr>
          <w:rFonts w:ascii="Times New Roman" w:eastAsia="Times New Roman" w:hAnsi="Times New Roman" w:cs="Times New Roman"/>
          <w:color w:val="222222"/>
          <w:highlight w:val="white"/>
        </w:rPr>
        <w:t>. New York: Routledge</w:t>
      </w:r>
    </w:p>
    <w:p w14:paraId="7F99BF25" w14:textId="77777777" w:rsidR="008D5515" w:rsidRDefault="008D5515"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Butler, Judith. 2004. </w:t>
      </w:r>
      <w:r w:rsidRPr="00AA71E4">
        <w:rPr>
          <w:rFonts w:ascii="Times New Roman" w:eastAsia="Times New Roman" w:hAnsi="Times New Roman" w:cs="Times New Roman"/>
          <w:i/>
          <w:color w:val="222222"/>
          <w:highlight w:val="white"/>
        </w:rPr>
        <w:t>Undoing gender.</w:t>
      </w:r>
      <w:r>
        <w:rPr>
          <w:rFonts w:ascii="Times New Roman" w:eastAsia="Times New Roman" w:hAnsi="Times New Roman" w:cs="Times New Roman"/>
          <w:color w:val="222222"/>
          <w:highlight w:val="white"/>
        </w:rPr>
        <w:t xml:space="preserve"> New York: Routledge</w:t>
      </w:r>
    </w:p>
    <w:p w14:paraId="4846FBC2" w14:textId="77777777" w:rsidR="008D5515" w:rsidRDefault="008D5515" w:rsidP="008D5515">
      <w:pPr>
        <w:spacing w:line="240" w:lineRule="auto"/>
        <w:ind w:left="450" w:hanging="450"/>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Calasanti</w:t>
      </w:r>
      <w:proofErr w:type="spellEnd"/>
      <w:r>
        <w:rPr>
          <w:rFonts w:ascii="Times New Roman" w:eastAsia="Times New Roman" w:hAnsi="Times New Roman" w:cs="Times New Roman"/>
          <w:color w:val="222222"/>
          <w:highlight w:val="white"/>
        </w:rPr>
        <w:t xml:space="preserve">, Toni M., and Kathleen F. </w:t>
      </w:r>
      <w:proofErr w:type="spellStart"/>
      <w:r>
        <w:rPr>
          <w:rFonts w:ascii="Times New Roman" w:eastAsia="Times New Roman" w:hAnsi="Times New Roman" w:cs="Times New Roman"/>
          <w:color w:val="222222"/>
          <w:highlight w:val="white"/>
        </w:rPr>
        <w:t>Slevin</w:t>
      </w:r>
      <w:proofErr w:type="spellEnd"/>
      <w:r>
        <w:rPr>
          <w:rFonts w:ascii="Times New Roman" w:eastAsia="Times New Roman" w:hAnsi="Times New Roman" w:cs="Times New Roman"/>
          <w:color w:val="222222"/>
          <w:highlight w:val="white"/>
        </w:rPr>
        <w:t>. 2001</w:t>
      </w:r>
      <w:r>
        <w:rPr>
          <w:rFonts w:ascii="Times New Roman" w:eastAsia="Times New Roman" w:hAnsi="Times New Roman" w:cs="Times New Roman"/>
          <w:i/>
          <w:color w:val="222222"/>
          <w:highlight w:val="white"/>
        </w:rPr>
        <w:t>. Gender, social inequalities and aging</w:t>
      </w:r>
      <w:r>
        <w:rPr>
          <w:rFonts w:ascii="Times New Roman" w:eastAsia="Times New Roman" w:hAnsi="Times New Roman" w:cs="Times New Roman"/>
          <w:color w:val="222222"/>
          <w:highlight w:val="white"/>
        </w:rPr>
        <w:t xml:space="preserve">. NY: </w:t>
      </w:r>
      <w:proofErr w:type="spellStart"/>
      <w:r>
        <w:rPr>
          <w:rFonts w:ascii="Times New Roman" w:eastAsia="Times New Roman" w:hAnsi="Times New Roman" w:cs="Times New Roman"/>
          <w:color w:val="222222"/>
          <w:highlight w:val="white"/>
        </w:rPr>
        <w:t>AltaMitra</w:t>
      </w:r>
      <w:proofErr w:type="spellEnd"/>
      <w:r>
        <w:rPr>
          <w:rFonts w:ascii="Times New Roman" w:eastAsia="Times New Roman" w:hAnsi="Times New Roman" w:cs="Times New Roman"/>
          <w:color w:val="222222"/>
          <w:highlight w:val="white"/>
        </w:rPr>
        <w:t xml:space="preserve"> Press.</w:t>
      </w:r>
    </w:p>
    <w:p w14:paraId="66350B21" w14:textId="49F3B4B7" w:rsidR="008D5515" w:rsidRPr="001C0A05" w:rsidRDefault="00AA71E4"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Carter, C. 2016</w:t>
      </w:r>
      <w:r w:rsidR="008D5515">
        <w:rPr>
          <w:rFonts w:ascii="Times New Roman" w:eastAsia="Times New Roman" w:hAnsi="Times New Roman" w:cs="Times New Roman"/>
          <w:color w:val="222222"/>
          <w:highlight w:val="white"/>
        </w:rPr>
        <w:t xml:space="preserve">. </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 xml:space="preserve">Still sucked into the body image thing: the impact of anti-aging and health discourses on women's </w:t>
      </w:r>
      <w:r w:rsidR="008D5515" w:rsidRPr="001C0A05">
        <w:rPr>
          <w:rFonts w:ascii="Times New Roman" w:eastAsia="Times New Roman" w:hAnsi="Times New Roman" w:cs="Times New Roman"/>
          <w:color w:val="222222"/>
          <w:highlight w:val="white"/>
        </w:rPr>
        <w:t>gendered identities</w:t>
      </w:r>
      <w:r w:rsidRPr="001C0A05">
        <w:rPr>
          <w:rFonts w:ascii="Times New Roman" w:eastAsia="Times New Roman" w:hAnsi="Times New Roman" w:cs="Times New Roman"/>
          <w:color w:val="222222"/>
          <w:highlight w:val="white"/>
        </w:rPr>
        <w:t>”</w:t>
      </w:r>
      <w:r w:rsidR="008D5515" w:rsidRPr="001C0A05">
        <w:rPr>
          <w:rFonts w:ascii="Times New Roman" w:eastAsia="Times New Roman" w:hAnsi="Times New Roman" w:cs="Times New Roman"/>
          <w:color w:val="222222"/>
          <w:highlight w:val="white"/>
        </w:rPr>
        <w:t xml:space="preserve">, </w:t>
      </w:r>
      <w:r w:rsidR="008D5515" w:rsidRPr="001C0A05">
        <w:rPr>
          <w:rFonts w:ascii="Times New Roman" w:eastAsia="Times New Roman" w:hAnsi="Times New Roman" w:cs="Times New Roman"/>
          <w:i/>
          <w:color w:val="222222"/>
          <w:highlight w:val="white"/>
        </w:rPr>
        <w:t>Journal of Gender Studies,</w:t>
      </w:r>
      <w:r w:rsidR="008D5515" w:rsidRPr="001C0A05">
        <w:rPr>
          <w:rFonts w:ascii="Times New Roman" w:eastAsia="Times New Roman" w:hAnsi="Times New Roman" w:cs="Times New Roman"/>
          <w:color w:val="222222"/>
          <w:highlight w:val="white"/>
        </w:rPr>
        <w:t xml:space="preserve"> 25:2, 200-214</w:t>
      </w:r>
    </w:p>
    <w:p w14:paraId="2568A9CC" w14:textId="5477092C" w:rsidR="001C0A05" w:rsidRPr="001C0A05" w:rsidRDefault="001C0A05" w:rsidP="008D5515">
      <w:pPr>
        <w:spacing w:line="240" w:lineRule="auto"/>
        <w:ind w:left="450" w:hanging="450"/>
        <w:rPr>
          <w:rFonts w:ascii="Times New Roman" w:eastAsia="Times New Roman" w:hAnsi="Times New Roman" w:cs="Times New Roman"/>
          <w:color w:val="222222"/>
          <w:highlight w:val="white"/>
        </w:rPr>
      </w:pPr>
      <w:proofErr w:type="spellStart"/>
      <w:r w:rsidRPr="001C0A05">
        <w:rPr>
          <w:rFonts w:ascii="Times New Roman" w:hAnsi="Times New Roman" w:cs="Times New Roman"/>
          <w:color w:val="222222"/>
          <w:shd w:val="clear" w:color="auto" w:fill="FFFFFF"/>
        </w:rPr>
        <w:t>Chundawat</w:t>
      </w:r>
      <w:proofErr w:type="spellEnd"/>
      <w:r w:rsidRPr="001C0A05">
        <w:rPr>
          <w:rFonts w:ascii="Times New Roman" w:hAnsi="Times New Roman" w:cs="Times New Roman"/>
          <w:color w:val="222222"/>
          <w:shd w:val="clear" w:color="auto" w:fill="FFFFFF"/>
        </w:rPr>
        <w:t>, V. S. (2015). </w:t>
      </w:r>
      <w:r w:rsidRPr="001C0A05">
        <w:rPr>
          <w:rFonts w:ascii="Times New Roman" w:hAnsi="Times New Roman" w:cs="Times New Roman"/>
          <w:i/>
          <w:iCs/>
          <w:color w:val="222222"/>
          <w:shd w:val="clear" w:color="auto" w:fill="FFFFFF"/>
        </w:rPr>
        <w:t>Socio-cultural study of Gujarati diaspora with special reference to England, America and Canada</w:t>
      </w:r>
      <w:r w:rsidRPr="001C0A05">
        <w:rPr>
          <w:rFonts w:ascii="Times New Roman" w:hAnsi="Times New Roman" w:cs="Times New Roman"/>
          <w:color w:val="222222"/>
          <w:shd w:val="clear" w:color="auto" w:fill="FFFFFF"/>
        </w:rPr>
        <w:t> (Doctoral dissertation).</w:t>
      </w:r>
    </w:p>
    <w:p w14:paraId="1BF8E009" w14:textId="559C618C" w:rsidR="008D5515" w:rsidRDefault="008D5515"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333333"/>
          <w:highlight w:val="white"/>
        </w:rPr>
        <w:t xml:space="preserve">Clarke, </w:t>
      </w:r>
      <w:proofErr w:type="gramStart"/>
      <w:r>
        <w:rPr>
          <w:rFonts w:ascii="Times New Roman" w:eastAsia="Times New Roman" w:hAnsi="Times New Roman" w:cs="Times New Roman"/>
          <w:color w:val="333333"/>
          <w:highlight w:val="white"/>
        </w:rPr>
        <w:t>A. ,</w:t>
      </w:r>
      <w:proofErr w:type="gramEnd"/>
      <w:r>
        <w:rPr>
          <w:rFonts w:ascii="Times New Roman" w:eastAsia="Times New Roman" w:hAnsi="Times New Roman" w:cs="Times New Roman"/>
          <w:color w:val="333333"/>
          <w:highlight w:val="white"/>
        </w:rPr>
        <w:t xml:space="preserve"> J. Fishman , J.</w:t>
      </w:r>
      <w:r w:rsidR="00AA71E4">
        <w:rPr>
          <w:rFonts w:ascii="Times New Roman" w:eastAsia="Times New Roman" w:hAnsi="Times New Roman" w:cs="Times New Roman"/>
          <w:color w:val="333333"/>
          <w:highlight w:val="white"/>
        </w:rPr>
        <w:t xml:space="preserve"> </w:t>
      </w:r>
      <w:proofErr w:type="spellStart"/>
      <w:r w:rsidR="00AA71E4">
        <w:rPr>
          <w:rFonts w:ascii="Times New Roman" w:eastAsia="Times New Roman" w:hAnsi="Times New Roman" w:cs="Times New Roman"/>
          <w:color w:val="333333"/>
          <w:highlight w:val="white"/>
        </w:rPr>
        <w:t>Fosket</w:t>
      </w:r>
      <w:proofErr w:type="spellEnd"/>
      <w:r w:rsidR="00AA71E4">
        <w:rPr>
          <w:rFonts w:ascii="Times New Roman" w:eastAsia="Times New Roman" w:hAnsi="Times New Roman" w:cs="Times New Roman"/>
          <w:color w:val="333333"/>
          <w:highlight w:val="white"/>
        </w:rPr>
        <w:t xml:space="preserve"> , L. Mamo and J. Shim .</w:t>
      </w:r>
      <w:r>
        <w:rPr>
          <w:rFonts w:ascii="Times New Roman" w:eastAsia="Times New Roman" w:hAnsi="Times New Roman" w:cs="Times New Roman"/>
          <w:color w:val="333333"/>
          <w:highlight w:val="white"/>
        </w:rPr>
        <w:t>2003</w:t>
      </w:r>
      <w:r w:rsidR="00AA71E4">
        <w:rPr>
          <w:rFonts w:ascii="Times New Roman" w:eastAsia="Times New Roman" w:hAnsi="Times New Roman" w:cs="Times New Roman"/>
          <w:color w:val="333333"/>
          <w:highlight w:val="white"/>
        </w:rPr>
        <w:t> “</w:t>
      </w:r>
      <w:r>
        <w:rPr>
          <w:rFonts w:ascii="Times New Roman" w:eastAsia="Times New Roman" w:hAnsi="Times New Roman" w:cs="Times New Roman"/>
          <w:color w:val="333333"/>
          <w:highlight w:val="white"/>
        </w:rPr>
        <w:t>Biomedicalization: Technoscientific Transformations of Heal</w:t>
      </w:r>
      <w:r w:rsidR="00AA71E4">
        <w:rPr>
          <w:rFonts w:ascii="Times New Roman" w:eastAsia="Times New Roman" w:hAnsi="Times New Roman" w:cs="Times New Roman"/>
          <w:color w:val="333333"/>
          <w:highlight w:val="white"/>
        </w:rPr>
        <w:t>th, Illness, and US Biomedicine”</w:t>
      </w:r>
      <w:r>
        <w:rPr>
          <w:rFonts w:ascii="Times New Roman" w:eastAsia="Times New Roman" w:hAnsi="Times New Roman" w:cs="Times New Roman"/>
          <w:i/>
          <w:color w:val="333333"/>
          <w:highlight w:val="white"/>
        </w:rPr>
        <w:t>, American Sociological Review 68</w:t>
      </w:r>
      <w:r>
        <w:rPr>
          <w:rFonts w:ascii="Times New Roman" w:eastAsia="Times New Roman" w:hAnsi="Times New Roman" w:cs="Times New Roman"/>
          <w:color w:val="333333"/>
          <w:highlight w:val="white"/>
        </w:rPr>
        <w:t>(2): 161-94</w:t>
      </w:r>
    </w:p>
    <w:p w14:paraId="35B77417" w14:textId="22E25E84" w:rsidR="008D5515" w:rsidRDefault="00AA71E4"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Cohen, L. 1998</w:t>
      </w:r>
      <w:r w:rsidR="008D5515">
        <w:rPr>
          <w:rFonts w:ascii="Times New Roman" w:eastAsia="Times New Roman" w:hAnsi="Times New Roman" w:cs="Times New Roman"/>
          <w:color w:val="222222"/>
          <w:highlight w:val="white"/>
        </w:rPr>
        <w:t xml:space="preserve">. </w:t>
      </w:r>
      <w:r w:rsidR="008D5515">
        <w:rPr>
          <w:rFonts w:ascii="Times New Roman" w:eastAsia="Times New Roman" w:hAnsi="Times New Roman" w:cs="Times New Roman"/>
          <w:i/>
          <w:color w:val="222222"/>
          <w:highlight w:val="white"/>
        </w:rPr>
        <w:t>No aging in India: Modernity, senility and the family</w:t>
      </w:r>
      <w:r w:rsidR="008D5515">
        <w:rPr>
          <w:rFonts w:ascii="Times New Roman" w:eastAsia="Times New Roman" w:hAnsi="Times New Roman" w:cs="Times New Roman"/>
          <w:color w:val="222222"/>
          <w:highlight w:val="white"/>
        </w:rPr>
        <w:t>. UK: Oxford University Press.</w:t>
      </w:r>
    </w:p>
    <w:p w14:paraId="59ED6062" w14:textId="5FEB422B" w:rsidR="008D5515" w:rsidRDefault="00AA71E4"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Conrad, P. </w:t>
      </w:r>
      <w:r w:rsidR="008D5515">
        <w:rPr>
          <w:rFonts w:ascii="Times New Roman" w:eastAsia="Times New Roman" w:hAnsi="Times New Roman" w:cs="Times New Roman"/>
          <w:color w:val="222222"/>
          <w:highlight w:val="white"/>
        </w:rPr>
        <w:t xml:space="preserve">2007. </w:t>
      </w:r>
      <w:r w:rsidR="008D5515">
        <w:rPr>
          <w:rFonts w:ascii="Times New Roman" w:eastAsia="Times New Roman" w:hAnsi="Times New Roman" w:cs="Times New Roman"/>
          <w:i/>
          <w:color w:val="222222"/>
          <w:highlight w:val="white"/>
        </w:rPr>
        <w:t>The Medicalization of Society</w:t>
      </w:r>
      <w:r w:rsidR="008D5515">
        <w:rPr>
          <w:rFonts w:ascii="Times New Roman" w:eastAsia="Times New Roman" w:hAnsi="Times New Roman" w:cs="Times New Roman"/>
          <w:color w:val="222222"/>
          <w:highlight w:val="white"/>
        </w:rPr>
        <w:t>. Baltimore: Johns Hopkins University Press</w:t>
      </w:r>
    </w:p>
    <w:p w14:paraId="02977B21" w14:textId="4C6C147D" w:rsidR="008D5515" w:rsidRDefault="008D5515"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Co</w:t>
      </w:r>
      <w:r w:rsidR="00AA71E4">
        <w:rPr>
          <w:rFonts w:ascii="Times New Roman" w:eastAsia="Times New Roman" w:hAnsi="Times New Roman" w:cs="Times New Roman"/>
          <w:color w:val="222222"/>
          <w:highlight w:val="white"/>
        </w:rPr>
        <w:t xml:space="preserve">upland, J., &amp; Gwyn, R. (Eds.). </w:t>
      </w:r>
      <w:r>
        <w:rPr>
          <w:rFonts w:ascii="Times New Roman" w:eastAsia="Times New Roman" w:hAnsi="Times New Roman" w:cs="Times New Roman"/>
          <w:color w:val="222222"/>
          <w:highlight w:val="white"/>
        </w:rPr>
        <w:t>2002. </w:t>
      </w:r>
      <w:r>
        <w:rPr>
          <w:rFonts w:ascii="Times New Roman" w:eastAsia="Times New Roman" w:hAnsi="Times New Roman" w:cs="Times New Roman"/>
          <w:i/>
          <w:color w:val="222222"/>
          <w:highlight w:val="white"/>
        </w:rPr>
        <w:t>Discourse, the body, and identity</w:t>
      </w:r>
      <w:r>
        <w:rPr>
          <w:rFonts w:ascii="Times New Roman" w:eastAsia="Times New Roman" w:hAnsi="Times New Roman" w:cs="Times New Roman"/>
          <w:color w:val="222222"/>
          <w:highlight w:val="white"/>
        </w:rPr>
        <w:t>. New York: Palgrave Macmillan</w:t>
      </w:r>
    </w:p>
    <w:p w14:paraId="085B4735" w14:textId="1FBE9134" w:rsidR="008D5515" w:rsidRDefault="00AA71E4"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Davey, J., &amp; Glasgow, K. 2006</w:t>
      </w:r>
      <w:r w:rsidR="008D5515">
        <w:rPr>
          <w:rFonts w:ascii="Times New Roman" w:eastAsia="Times New Roman" w:hAnsi="Times New Roman" w:cs="Times New Roman"/>
          <w:color w:val="222222"/>
          <w:highlight w:val="white"/>
        </w:rPr>
        <w:t xml:space="preserve">. </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Positive ageing: A critical analysis</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Policy Quarterly</w:t>
      </w:r>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2</w:t>
      </w:r>
      <w:r w:rsidR="008D5515">
        <w:rPr>
          <w:rFonts w:ascii="Times New Roman" w:eastAsia="Times New Roman" w:hAnsi="Times New Roman" w:cs="Times New Roman"/>
          <w:color w:val="222222"/>
          <w:highlight w:val="white"/>
        </w:rPr>
        <w:t>(4), 21-27</w:t>
      </w:r>
    </w:p>
    <w:p w14:paraId="30C761CC" w14:textId="5B078DA9" w:rsidR="008D5515" w:rsidRDefault="008D5515"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De B</w:t>
      </w:r>
      <w:r w:rsidR="00AA71E4">
        <w:rPr>
          <w:rFonts w:ascii="Times New Roman" w:eastAsia="Times New Roman" w:hAnsi="Times New Roman" w:cs="Times New Roman"/>
          <w:color w:val="222222"/>
          <w:highlight w:val="white"/>
        </w:rPr>
        <w:t xml:space="preserve">eauvoir, S., &amp; </w:t>
      </w:r>
      <w:proofErr w:type="spellStart"/>
      <w:r w:rsidR="00AA71E4">
        <w:rPr>
          <w:rFonts w:ascii="Times New Roman" w:eastAsia="Times New Roman" w:hAnsi="Times New Roman" w:cs="Times New Roman"/>
          <w:color w:val="222222"/>
          <w:highlight w:val="white"/>
        </w:rPr>
        <w:t>Parshley</w:t>
      </w:r>
      <w:proofErr w:type="spellEnd"/>
      <w:r w:rsidR="00AA71E4">
        <w:rPr>
          <w:rFonts w:ascii="Times New Roman" w:eastAsia="Times New Roman" w:hAnsi="Times New Roman" w:cs="Times New Roman"/>
          <w:color w:val="222222"/>
          <w:highlight w:val="white"/>
        </w:rPr>
        <w:t xml:space="preserve">, H. M. </w:t>
      </w:r>
      <w:r>
        <w:rPr>
          <w:rFonts w:ascii="Times New Roman" w:eastAsia="Times New Roman" w:hAnsi="Times New Roman" w:cs="Times New Roman"/>
          <w:color w:val="222222"/>
          <w:highlight w:val="white"/>
        </w:rPr>
        <w:t>1953. </w:t>
      </w:r>
      <w:r>
        <w:rPr>
          <w:rFonts w:ascii="Times New Roman" w:eastAsia="Times New Roman" w:hAnsi="Times New Roman" w:cs="Times New Roman"/>
          <w:i/>
          <w:color w:val="222222"/>
          <w:highlight w:val="white"/>
        </w:rPr>
        <w:t>The second sex</w:t>
      </w:r>
      <w:r>
        <w:rPr>
          <w:rFonts w:ascii="Times New Roman" w:eastAsia="Times New Roman" w:hAnsi="Times New Roman" w:cs="Times New Roman"/>
          <w:color w:val="222222"/>
          <w:highlight w:val="white"/>
        </w:rPr>
        <w:t> (p. 105). New York: Vintage books.</w:t>
      </w:r>
    </w:p>
    <w:p w14:paraId="6BFF99A7" w14:textId="7C6D32BF" w:rsidR="008D5515" w:rsidRDefault="008D5515"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Es</w:t>
      </w:r>
      <w:r w:rsidR="00AA71E4">
        <w:rPr>
          <w:rFonts w:ascii="Times New Roman" w:eastAsia="Times New Roman" w:hAnsi="Times New Roman" w:cs="Times New Roman"/>
          <w:color w:val="222222"/>
          <w:highlight w:val="white"/>
        </w:rPr>
        <w:t>tes, C.L., &amp; Binney, E.A. 1989</w:t>
      </w:r>
      <w:r>
        <w:rPr>
          <w:rFonts w:ascii="Times New Roman" w:eastAsia="Times New Roman" w:hAnsi="Times New Roman" w:cs="Times New Roman"/>
          <w:color w:val="222222"/>
          <w:highlight w:val="white"/>
        </w:rPr>
        <w:t xml:space="preserve">. </w:t>
      </w:r>
      <w:r w:rsidR="00AA71E4">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The biomedicalization of aging: Dangers and dilemmas</w:t>
      </w:r>
      <w:r w:rsidR="00AA71E4">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highlight w:val="white"/>
        </w:rPr>
        <w:t>The Gerontologist, 29</w:t>
      </w:r>
      <w:r>
        <w:rPr>
          <w:rFonts w:ascii="Times New Roman" w:eastAsia="Times New Roman" w:hAnsi="Times New Roman" w:cs="Times New Roman"/>
          <w:color w:val="222222"/>
          <w:highlight w:val="white"/>
        </w:rPr>
        <w:t>(5), 587-596</w:t>
      </w:r>
    </w:p>
    <w:p w14:paraId="47B6825B" w14:textId="124520AB" w:rsidR="008D5515" w:rsidRDefault="008D5515"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Fe</w:t>
      </w:r>
      <w:r w:rsidR="00AA71E4">
        <w:rPr>
          <w:rFonts w:ascii="Times New Roman" w:eastAsia="Times New Roman" w:hAnsi="Times New Roman" w:cs="Times New Roman"/>
          <w:color w:val="222222"/>
          <w:highlight w:val="white"/>
        </w:rPr>
        <w:t xml:space="preserve">atherstone, M., &amp; Hepworth, M. </w:t>
      </w:r>
      <w:r>
        <w:rPr>
          <w:rFonts w:ascii="Times New Roman" w:eastAsia="Times New Roman" w:hAnsi="Times New Roman" w:cs="Times New Roman"/>
          <w:color w:val="222222"/>
          <w:highlight w:val="white"/>
        </w:rPr>
        <w:t xml:space="preserve">1991. </w:t>
      </w:r>
      <w:r w:rsidR="00AA71E4">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The mask of ageing and the postmodern life course</w:t>
      </w:r>
      <w:r w:rsidR="00AA71E4">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 xml:space="preserve">. In M. Featherstone, M. Hepworth, &amp; B. S. Turner (Eds.), </w:t>
      </w:r>
      <w:r>
        <w:rPr>
          <w:rFonts w:ascii="Times New Roman" w:eastAsia="Times New Roman" w:hAnsi="Times New Roman" w:cs="Times New Roman"/>
          <w:i/>
          <w:color w:val="222222"/>
          <w:highlight w:val="white"/>
        </w:rPr>
        <w:t>The body: Social process and cultural theory</w:t>
      </w:r>
      <w:r>
        <w:rPr>
          <w:rFonts w:ascii="Times New Roman" w:eastAsia="Times New Roman" w:hAnsi="Times New Roman" w:cs="Times New Roman"/>
          <w:color w:val="222222"/>
          <w:highlight w:val="white"/>
        </w:rPr>
        <w:t xml:space="preserve"> (pp. 371–398). Thousand Oaks, CA: Sage</w:t>
      </w:r>
    </w:p>
    <w:p w14:paraId="3FB3C7D5" w14:textId="603F0BFF" w:rsidR="008D5515" w:rsidRDefault="008D5515"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Fea</w:t>
      </w:r>
      <w:r w:rsidR="00AA71E4">
        <w:rPr>
          <w:rFonts w:ascii="Times New Roman" w:eastAsia="Times New Roman" w:hAnsi="Times New Roman" w:cs="Times New Roman"/>
          <w:color w:val="222222"/>
          <w:highlight w:val="white"/>
        </w:rPr>
        <w:t xml:space="preserve">therstone, M. and Hepworth, M. </w:t>
      </w:r>
      <w:r>
        <w:rPr>
          <w:rFonts w:ascii="Times New Roman" w:eastAsia="Times New Roman" w:hAnsi="Times New Roman" w:cs="Times New Roman"/>
          <w:color w:val="222222"/>
          <w:highlight w:val="white"/>
        </w:rPr>
        <w:t>2005</w:t>
      </w:r>
      <w:r w:rsidR="00AA71E4">
        <w:rPr>
          <w:rFonts w:ascii="Times New Roman" w:eastAsia="Times New Roman" w:hAnsi="Times New Roman" w:cs="Times New Roman"/>
          <w:color w:val="222222"/>
          <w:highlight w:val="white"/>
        </w:rPr>
        <w:t>. “</w:t>
      </w:r>
      <w:r>
        <w:rPr>
          <w:rFonts w:ascii="Times New Roman" w:eastAsia="Times New Roman" w:hAnsi="Times New Roman" w:cs="Times New Roman"/>
          <w:color w:val="222222"/>
          <w:highlight w:val="white"/>
        </w:rPr>
        <w:t>Images of ageing: Cultural representations of later life</w:t>
      </w:r>
      <w:r w:rsidR="00AA71E4">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 xml:space="preserve"> in M. L. Johnson, V. L. </w:t>
      </w:r>
      <w:proofErr w:type="spellStart"/>
      <w:r>
        <w:rPr>
          <w:rFonts w:ascii="Times New Roman" w:eastAsia="Times New Roman" w:hAnsi="Times New Roman" w:cs="Times New Roman"/>
          <w:color w:val="222222"/>
          <w:highlight w:val="white"/>
        </w:rPr>
        <w:t>Bengston</w:t>
      </w:r>
      <w:proofErr w:type="spellEnd"/>
      <w:r>
        <w:rPr>
          <w:rFonts w:ascii="Times New Roman" w:eastAsia="Times New Roman" w:hAnsi="Times New Roman" w:cs="Times New Roman"/>
          <w:color w:val="222222"/>
          <w:highlight w:val="white"/>
        </w:rPr>
        <w:t xml:space="preserve">, P. G. Coleman and T. B. L. Kirkwood (eds) </w:t>
      </w:r>
      <w:r>
        <w:rPr>
          <w:rFonts w:ascii="Times New Roman" w:eastAsia="Times New Roman" w:hAnsi="Times New Roman" w:cs="Times New Roman"/>
          <w:i/>
          <w:color w:val="222222"/>
          <w:highlight w:val="white"/>
        </w:rPr>
        <w:t>Cambridge Handbook of Age and Ageing.</w:t>
      </w:r>
      <w:r>
        <w:rPr>
          <w:rFonts w:ascii="Times New Roman" w:eastAsia="Times New Roman" w:hAnsi="Times New Roman" w:cs="Times New Roman"/>
          <w:color w:val="222222"/>
          <w:highlight w:val="white"/>
        </w:rPr>
        <w:t xml:space="preserve"> Cambridge: Cambridge University Press, pp. 354–62</w:t>
      </w:r>
    </w:p>
    <w:p w14:paraId="6F0609FF" w14:textId="6A40CCB2" w:rsidR="008D5515" w:rsidRDefault="00AA71E4" w:rsidP="008D5515">
      <w:pPr>
        <w:pBdr>
          <w:top w:val="nil"/>
          <w:left w:val="nil"/>
          <w:bottom w:val="nil"/>
          <w:right w:val="nil"/>
          <w:between w:val="nil"/>
        </w:pBdr>
        <w:spacing w:after="160" w:line="240" w:lineRule="auto"/>
        <w:ind w:left="450" w:hanging="450"/>
        <w:rPr>
          <w:rFonts w:ascii="Times New Roman" w:eastAsia="Times New Roman" w:hAnsi="Times New Roman" w:cs="Times New Roman"/>
          <w:color w:val="000000"/>
        </w:rPr>
      </w:pPr>
      <w:r>
        <w:rPr>
          <w:rFonts w:ascii="Times New Roman" w:eastAsia="Times New Roman" w:hAnsi="Times New Roman" w:cs="Times New Roman"/>
          <w:color w:val="000000"/>
        </w:rPr>
        <w:t xml:space="preserve">Fernandes, L. </w:t>
      </w:r>
      <w:r w:rsidR="008D5515">
        <w:rPr>
          <w:rFonts w:ascii="Times New Roman" w:eastAsia="Times New Roman" w:hAnsi="Times New Roman" w:cs="Times New Roman"/>
          <w:color w:val="000000"/>
        </w:rPr>
        <w:t xml:space="preserve">2006. </w:t>
      </w:r>
      <w:r w:rsidR="008D5515">
        <w:rPr>
          <w:rFonts w:ascii="Times New Roman" w:eastAsia="Times New Roman" w:hAnsi="Times New Roman" w:cs="Times New Roman"/>
          <w:i/>
          <w:color w:val="000000"/>
        </w:rPr>
        <w:t>India's New Middle Class: Democratic Politics in an Era of Economic Reform.</w:t>
      </w:r>
      <w:r w:rsidR="008D5515">
        <w:rPr>
          <w:rFonts w:ascii="Times New Roman" w:eastAsia="Times New Roman" w:hAnsi="Times New Roman" w:cs="Times New Roman"/>
          <w:color w:val="000000"/>
        </w:rPr>
        <w:t xml:space="preserve"> University of Minnesota Press.</w:t>
      </w:r>
    </w:p>
    <w:p w14:paraId="55BA70C0" w14:textId="4BA203BF" w:rsidR="008D5515" w:rsidRDefault="00AA71E4"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Foucault, M. </w:t>
      </w:r>
      <w:r w:rsidR="008D5515">
        <w:rPr>
          <w:rFonts w:ascii="Times New Roman" w:eastAsia="Times New Roman" w:hAnsi="Times New Roman" w:cs="Times New Roman"/>
          <w:color w:val="222222"/>
          <w:highlight w:val="white"/>
        </w:rPr>
        <w:t xml:space="preserve">1973. </w:t>
      </w:r>
      <w:r w:rsidR="008D5515">
        <w:rPr>
          <w:rFonts w:ascii="Times New Roman" w:eastAsia="Times New Roman" w:hAnsi="Times New Roman" w:cs="Times New Roman"/>
          <w:i/>
          <w:color w:val="222222"/>
          <w:highlight w:val="white"/>
        </w:rPr>
        <w:t>Madness and civilization: A history of insanity in the age of reason</w:t>
      </w:r>
      <w:r w:rsidR="008D5515">
        <w:rPr>
          <w:rFonts w:ascii="Times New Roman" w:eastAsia="Times New Roman" w:hAnsi="Times New Roman" w:cs="Times New Roman"/>
          <w:color w:val="222222"/>
          <w:highlight w:val="white"/>
        </w:rPr>
        <w:t>. (R. Howard, Trans.) New York: Vintage.</w:t>
      </w:r>
    </w:p>
    <w:p w14:paraId="6C844BFD" w14:textId="7873EB74" w:rsidR="008D5515" w:rsidRDefault="008D5515"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Foucault, M. 1975. </w:t>
      </w:r>
      <w:r>
        <w:rPr>
          <w:rFonts w:ascii="Times New Roman" w:eastAsia="Times New Roman" w:hAnsi="Times New Roman" w:cs="Times New Roman"/>
          <w:i/>
          <w:color w:val="222222"/>
          <w:highlight w:val="white"/>
        </w:rPr>
        <w:t>The birth of the clinic: An archeology of medical perception</w:t>
      </w:r>
      <w:r>
        <w:rPr>
          <w:rFonts w:ascii="Times New Roman" w:eastAsia="Times New Roman" w:hAnsi="Times New Roman" w:cs="Times New Roman"/>
          <w:color w:val="222222"/>
          <w:highlight w:val="white"/>
        </w:rPr>
        <w:t>. (A. M. Sheridan Smith, Trans.)  New York: Vintage.</w:t>
      </w:r>
    </w:p>
    <w:p w14:paraId="2A642BBD" w14:textId="41D50D07" w:rsidR="008D5515" w:rsidRDefault="00AA71E4"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Foucault, M. </w:t>
      </w:r>
      <w:r w:rsidR="008D5515">
        <w:rPr>
          <w:rFonts w:ascii="Times New Roman" w:eastAsia="Times New Roman" w:hAnsi="Times New Roman" w:cs="Times New Roman"/>
          <w:color w:val="222222"/>
          <w:highlight w:val="white"/>
        </w:rPr>
        <w:t xml:space="preserve">1979. </w:t>
      </w:r>
      <w:r w:rsidR="008D5515">
        <w:rPr>
          <w:rFonts w:ascii="Times New Roman" w:eastAsia="Times New Roman" w:hAnsi="Times New Roman" w:cs="Times New Roman"/>
          <w:i/>
          <w:color w:val="222222"/>
          <w:highlight w:val="white"/>
        </w:rPr>
        <w:t>Discipline and punish: The birth of the prison</w:t>
      </w:r>
      <w:r w:rsidR="008D5515">
        <w:rPr>
          <w:rFonts w:ascii="Times New Roman" w:eastAsia="Times New Roman" w:hAnsi="Times New Roman" w:cs="Times New Roman"/>
          <w:color w:val="222222"/>
          <w:highlight w:val="white"/>
        </w:rPr>
        <w:t xml:space="preserve">. (A. Sheridan., Trans.). New York: Vintage. </w:t>
      </w:r>
    </w:p>
    <w:p w14:paraId="5FEEAAD4" w14:textId="2E59480B" w:rsidR="008D5515" w:rsidRDefault="008D5515"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lastRenderedPageBreak/>
        <w:t xml:space="preserve">Foucault, M. 1991. 'Governmentality', trans. </w:t>
      </w:r>
      <w:proofErr w:type="spellStart"/>
      <w:r>
        <w:rPr>
          <w:rFonts w:ascii="Times New Roman" w:eastAsia="Times New Roman" w:hAnsi="Times New Roman" w:cs="Times New Roman"/>
          <w:color w:val="222222"/>
          <w:highlight w:val="white"/>
        </w:rPr>
        <w:t>Rosi</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color w:val="222222"/>
          <w:highlight w:val="white"/>
        </w:rPr>
        <w:t>Braidotti</w:t>
      </w:r>
      <w:proofErr w:type="spellEnd"/>
      <w:r>
        <w:rPr>
          <w:rFonts w:ascii="Times New Roman" w:eastAsia="Times New Roman" w:hAnsi="Times New Roman" w:cs="Times New Roman"/>
          <w:color w:val="222222"/>
          <w:highlight w:val="white"/>
        </w:rPr>
        <w:t xml:space="preserve"> and revised by Colin Gordon, in Graham Burchell, Colin Gordon and Peter Miller (eds)</w:t>
      </w:r>
      <w:r>
        <w:rPr>
          <w:rFonts w:ascii="Times New Roman" w:eastAsia="Times New Roman" w:hAnsi="Times New Roman" w:cs="Times New Roman"/>
          <w:i/>
          <w:color w:val="222222"/>
          <w:highlight w:val="white"/>
        </w:rPr>
        <w:t xml:space="preserve"> The Foucault Effect: Studies in Governmentality, </w:t>
      </w:r>
      <w:r>
        <w:rPr>
          <w:rFonts w:ascii="Times New Roman" w:eastAsia="Times New Roman" w:hAnsi="Times New Roman" w:cs="Times New Roman"/>
          <w:color w:val="222222"/>
          <w:highlight w:val="white"/>
        </w:rPr>
        <w:t>pp. 87–104. Chicago, IL: University of Chicago Press</w:t>
      </w:r>
    </w:p>
    <w:p w14:paraId="621C778E" w14:textId="56711CEE" w:rsidR="008D5515" w:rsidRDefault="008D5515"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Fras</w:t>
      </w:r>
      <w:r w:rsidR="00AA71E4">
        <w:rPr>
          <w:rFonts w:ascii="Times New Roman" w:eastAsia="Times New Roman" w:hAnsi="Times New Roman" w:cs="Times New Roman"/>
          <w:color w:val="222222"/>
          <w:highlight w:val="white"/>
        </w:rPr>
        <w:t>er, S. 2003</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highlight w:val="white"/>
        </w:rPr>
        <w:t>Cosmetic surgery, gender and culture</w:t>
      </w:r>
      <w:r>
        <w:rPr>
          <w:rFonts w:ascii="Times New Roman" w:eastAsia="Times New Roman" w:hAnsi="Times New Roman" w:cs="Times New Roman"/>
          <w:color w:val="222222"/>
          <w:highlight w:val="white"/>
        </w:rPr>
        <w:t>. New York: Palgrave MacMillan</w:t>
      </w:r>
    </w:p>
    <w:p w14:paraId="79237C0B" w14:textId="516F630B" w:rsidR="008D5515" w:rsidRDefault="008D5515"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Furman, F. K. </w:t>
      </w:r>
      <w:r w:rsidR="00AA71E4">
        <w:rPr>
          <w:rFonts w:ascii="Times New Roman" w:eastAsia="Times New Roman" w:hAnsi="Times New Roman" w:cs="Times New Roman"/>
          <w:color w:val="222222"/>
          <w:highlight w:val="white"/>
        </w:rPr>
        <w:t>1997</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highlight w:val="white"/>
        </w:rPr>
        <w:t>Facing the mirror: Older women and beauty shop culture.</w:t>
      </w:r>
      <w:r>
        <w:rPr>
          <w:rFonts w:ascii="Times New Roman" w:eastAsia="Times New Roman" w:hAnsi="Times New Roman" w:cs="Times New Roman"/>
          <w:color w:val="222222"/>
          <w:highlight w:val="white"/>
        </w:rPr>
        <w:t xml:space="preserve"> New York: Routledge</w:t>
      </w:r>
    </w:p>
    <w:p w14:paraId="615A9CB1" w14:textId="31F5394E" w:rsidR="008D5515" w:rsidRDefault="00AA71E4"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Gagne, P. &amp; </w:t>
      </w:r>
      <w:proofErr w:type="spellStart"/>
      <w:r>
        <w:rPr>
          <w:rFonts w:ascii="Times New Roman" w:eastAsia="Times New Roman" w:hAnsi="Times New Roman" w:cs="Times New Roman"/>
          <w:color w:val="222222"/>
          <w:highlight w:val="white"/>
        </w:rPr>
        <w:t>McGaughey</w:t>
      </w:r>
      <w:proofErr w:type="spellEnd"/>
      <w:r>
        <w:rPr>
          <w:rFonts w:ascii="Times New Roman" w:eastAsia="Times New Roman" w:hAnsi="Times New Roman" w:cs="Times New Roman"/>
          <w:color w:val="222222"/>
          <w:highlight w:val="white"/>
        </w:rPr>
        <w:t xml:space="preserve">, D. </w:t>
      </w:r>
      <w:r w:rsidR="008D5515">
        <w:rPr>
          <w:rFonts w:ascii="Times New Roman" w:eastAsia="Times New Roman" w:hAnsi="Times New Roman" w:cs="Times New Roman"/>
          <w:color w:val="222222"/>
          <w:highlight w:val="white"/>
        </w:rPr>
        <w:t xml:space="preserve">2002. </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Designing hegemony and the exercise of power among women who have mammoplasty</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 xml:space="preserve">. </w:t>
      </w:r>
      <w:r w:rsidR="008D5515">
        <w:rPr>
          <w:rFonts w:ascii="Times New Roman" w:eastAsia="Times New Roman" w:hAnsi="Times New Roman" w:cs="Times New Roman"/>
          <w:i/>
          <w:color w:val="222222"/>
          <w:highlight w:val="white"/>
        </w:rPr>
        <w:t>Gender</w:t>
      </w:r>
      <w:r w:rsidR="008D5515">
        <w:rPr>
          <w:rFonts w:ascii="Times New Roman" w:eastAsia="Times New Roman" w:hAnsi="Times New Roman" w:cs="Times New Roman"/>
          <w:color w:val="222222"/>
          <w:highlight w:val="white"/>
        </w:rPr>
        <w:t xml:space="preserve"> </w:t>
      </w:r>
      <w:r w:rsidR="008D5515">
        <w:rPr>
          <w:rFonts w:ascii="Times New Roman" w:eastAsia="Times New Roman" w:hAnsi="Times New Roman" w:cs="Times New Roman"/>
          <w:i/>
          <w:color w:val="222222"/>
          <w:highlight w:val="white"/>
        </w:rPr>
        <w:t>and Society. (16)</w:t>
      </w:r>
      <w:r w:rsidR="008D5515">
        <w:rPr>
          <w:rFonts w:ascii="Times New Roman" w:eastAsia="Times New Roman" w:hAnsi="Times New Roman" w:cs="Times New Roman"/>
          <w:color w:val="222222"/>
          <w:highlight w:val="white"/>
        </w:rPr>
        <w:t>6. 814-38</w:t>
      </w:r>
    </w:p>
    <w:p w14:paraId="6C3A2550" w14:textId="2C7DB24D" w:rsidR="008D5515" w:rsidRDefault="00AA71E4" w:rsidP="008D5515">
      <w:pPr>
        <w:spacing w:line="240" w:lineRule="auto"/>
        <w:ind w:left="450" w:hanging="450"/>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Gergen</w:t>
      </w:r>
      <w:proofErr w:type="spellEnd"/>
      <w:r>
        <w:rPr>
          <w:rFonts w:ascii="Times New Roman" w:eastAsia="Times New Roman" w:hAnsi="Times New Roman" w:cs="Times New Roman"/>
          <w:color w:val="222222"/>
          <w:highlight w:val="white"/>
        </w:rPr>
        <w:t xml:space="preserve">, K. </w:t>
      </w:r>
      <w:r w:rsidR="008D5515">
        <w:rPr>
          <w:rFonts w:ascii="Times New Roman" w:eastAsia="Times New Roman" w:hAnsi="Times New Roman" w:cs="Times New Roman"/>
          <w:color w:val="222222"/>
          <w:highlight w:val="white"/>
        </w:rPr>
        <w:t xml:space="preserve">1985. </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Social constructionist inquiry: Context and implications</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 xml:space="preserve">. In K. </w:t>
      </w:r>
      <w:proofErr w:type="spellStart"/>
      <w:r w:rsidR="008D5515">
        <w:rPr>
          <w:rFonts w:ascii="Times New Roman" w:eastAsia="Times New Roman" w:hAnsi="Times New Roman" w:cs="Times New Roman"/>
          <w:color w:val="222222"/>
          <w:highlight w:val="white"/>
        </w:rPr>
        <w:t>Gergen</w:t>
      </w:r>
      <w:proofErr w:type="spellEnd"/>
      <w:r w:rsidR="008D5515">
        <w:rPr>
          <w:rFonts w:ascii="Times New Roman" w:eastAsia="Times New Roman" w:hAnsi="Times New Roman" w:cs="Times New Roman"/>
          <w:color w:val="222222"/>
          <w:highlight w:val="white"/>
        </w:rPr>
        <w:t xml:space="preserve"> &amp; K. Davis (eds.), </w:t>
      </w:r>
      <w:r w:rsidR="008D5515">
        <w:rPr>
          <w:rFonts w:ascii="Times New Roman" w:eastAsia="Times New Roman" w:hAnsi="Times New Roman" w:cs="Times New Roman"/>
          <w:i/>
          <w:color w:val="222222"/>
          <w:highlight w:val="white"/>
        </w:rPr>
        <w:t>The Social Construction of the Person</w:t>
      </w:r>
      <w:r w:rsidR="008D5515">
        <w:rPr>
          <w:rFonts w:ascii="Times New Roman" w:eastAsia="Times New Roman" w:hAnsi="Times New Roman" w:cs="Times New Roman"/>
          <w:color w:val="222222"/>
          <w:highlight w:val="white"/>
        </w:rPr>
        <w:t xml:space="preserve"> (pp. 318). New York: Springer-Verlag</w:t>
      </w:r>
    </w:p>
    <w:p w14:paraId="0DB6674D" w14:textId="7E086A18" w:rsidR="008D5515" w:rsidRDefault="008D5515" w:rsidP="008D5515">
      <w:pPr>
        <w:pBdr>
          <w:top w:val="nil"/>
          <w:left w:val="nil"/>
          <w:bottom w:val="nil"/>
          <w:right w:val="nil"/>
          <w:between w:val="nil"/>
        </w:pBdr>
        <w:spacing w:line="240" w:lineRule="auto"/>
        <w:ind w:left="450" w:hanging="450"/>
        <w:jc w:val="both"/>
        <w:rPr>
          <w:rFonts w:ascii="Times New Roman" w:eastAsia="Times New Roman" w:hAnsi="Times New Roman" w:cs="Times New Roman"/>
          <w:color w:val="000000"/>
        </w:rPr>
      </w:pPr>
      <w:r>
        <w:rPr>
          <w:rFonts w:ascii="Times New Roman" w:eastAsia="Times New Roman" w:hAnsi="Times New Roman" w:cs="Times New Roman"/>
          <w:color w:val="000000"/>
        </w:rPr>
        <w:t>G</w:t>
      </w:r>
      <w:r w:rsidR="00AA71E4">
        <w:rPr>
          <w:rFonts w:ascii="Times New Roman" w:eastAsia="Times New Roman" w:hAnsi="Times New Roman" w:cs="Times New Roman"/>
          <w:color w:val="000000"/>
        </w:rPr>
        <w:t xml:space="preserve">reenhalgh, S. </w:t>
      </w:r>
      <w:r>
        <w:rPr>
          <w:rFonts w:ascii="Times New Roman" w:eastAsia="Times New Roman" w:hAnsi="Times New Roman" w:cs="Times New Roman"/>
          <w:color w:val="000000"/>
        </w:rPr>
        <w:t xml:space="preserve">2015. </w:t>
      </w:r>
      <w:r>
        <w:rPr>
          <w:rFonts w:ascii="Times New Roman" w:eastAsia="Times New Roman" w:hAnsi="Times New Roman" w:cs="Times New Roman"/>
          <w:i/>
          <w:color w:val="000000"/>
        </w:rPr>
        <w:t>Fat-talk nation: The human costs of America’s war on fat</w:t>
      </w:r>
      <w:r>
        <w:rPr>
          <w:rFonts w:ascii="Times New Roman" w:eastAsia="Times New Roman" w:hAnsi="Times New Roman" w:cs="Times New Roman"/>
          <w:color w:val="000000"/>
        </w:rPr>
        <w:t>. Ithaca, NY: Cornell University Press</w:t>
      </w:r>
    </w:p>
    <w:p w14:paraId="29A5A48E" w14:textId="32A3312E" w:rsidR="008D5515" w:rsidRDefault="00AA71E4" w:rsidP="008D5515">
      <w:pPr>
        <w:pBdr>
          <w:top w:val="nil"/>
          <w:left w:val="nil"/>
          <w:bottom w:val="nil"/>
          <w:right w:val="nil"/>
          <w:between w:val="nil"/>
        </w:pBdr>
        <w:spacing w:line="240" w:lineRule="auto"/>
        <w:ind w:left="450" w:hanging="450"/>
        <w:jc w:val="both"/>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Gilleard</w:t>
      </w:r>
      <w:proofErr w:type="spellEnd"/>
      <w:r>
        <w:rPr>
          <w:rFonts w:ascii="Times New Roman" w:eastAsia="Times New Roman" w:hAnsi="Times New Roman" w:cs="Times New Roman"/>
          <w:color w:val="222222"/>
          <w:highlight w:val="white"/>
        </w:rPr>
        <w:t>, C., &amp; Higgs, P. 2005</w:t>
      </w:r>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Contexts of ageing: Class, cohort and community</w:t>
      </w:r>
      <w:r w:rsidR="008D5515">
        <w:rPr>
          <w:rFonts w:ascii="Times New Roman" w:eastAsia="Times New Roman" w:hAnsi="Times New Roman" w:cs="Times New Roman"/>
          <w:color w:val="222222"/>
          <w:highlight w:val="white"/>
        </w:rPr>
        <w:t>. Cambridge, UK: Polity.</w:t>
      </w:r>
    </w:p>
    <w:p w14:paraId="52A69C2C" w14:textId="168393DB" w:rsidR="008D5515" w:rsidRDefault="00AA71E4" w:rsidP="008D5515">
      <w:pPr>
        <w:pBdr>
          <w:top w:val="nil"/>
          <w:left w:val="nil"/>
          <w:bottom w:val="nil"/>
          <w:right w:val="nil"/>
          <w:between w:val="nil"/>
        </w:pBdr>
        <w:spacing w:line="240" w:lineRule="auto"/>
        <w:ind w:left="450" w:hanging="450"/>
        <w:jc w:val="both"/>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Gilleard</w:t>
      </w:r>
      <w:proofErr w:type="spellEnd"/>
      <w:r>
        <w:rPr>
          <w:rFonts w:ascii="Times New Roman" w:eastAsia="Times New Roman" w:hAnsi="Times New Roman" w:cs="Times New Roman"/>
          <w:color w:val="222222"/>
          <w:highlight w:val="white"/>
        </w:rPr>
        <w:t xml:space="preserve">, C., &amp; Higgs, P. </w:t>
      </w:r>
      <w:r w:rsidR="008D5515">
        <w:rPr>
          <w:rFonts w:ascii="Times New Roman" w:eastAsia="Times New Roman" w:hAnsi="Times New Roman" w:cs="Times New Roman"/>
          <w:color w:val="222222"/>
          <w:highlight w:val="white"/>
        </w:rPr>
        <w:t xml:space="preserve">2018. </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Unacknowledged distinctions: Corporeality versus embodiment in later life</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highlight w:val="white"/>
        </w:rPr>
        <w:t>Journal of Aging S</w:t>
      </w:r>
      <w:r w:rsidR="008D5515">
        <w:rPr>
          <w:rFonts w:ascii="Times New Roman" w:eastAsia="Times New Roman" w:hAnsi="Times New Roman" w:cs="Times New Roman"/>
          <w:i/>
          <w:color w:val="222222"/>
          <w:highlight w:val="white"/>
        </w:rPr>
        <w:t>tudies</w:t>
      </w:r>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45</w:t>
      </w:r>
      <w:r w:rsidR="008D5515">
        <w:rPr>
          <w:rFonts w:ascii="Times New Roman" w:eastAsia="Times New Roman" w:hAnsi="Times New Roman" w:cs="Times New Roman"/>
          <w:color w:val="222222"/>
          <w:highlight w:val="white"/>
        </w:rPr>
        <w:t>, 5-10.</w:t>
      </w:r>
    </w:p>
    <w:p w14:paraId="5CC233DA" w14:textId="323281F1" w:rsidR="008D5515" w:rsidRDefault="00AA71E4" w:rsidP="008D5515">
      <w:pPr>
        <w:pBdr>
          <w:top w:val="nil"/>
          <w:left w:val="nil"/>
          <w:bottom w:val="nil"/>
          <w:right w:val="nil"/>
          <w:between w:val="nil"/>
        </w:pBdr>
        <w:spacing w:line="240" w:lineRule="auto"/>
        <w:ind w:left="450" w:hanging="45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Goffman, E. 1963</w:t>
      </w:r>
      <w:r w:rsidR="008D5515">
        <w:rPr>
          <w:rFonts w:ascii="Times New Roman" w:eastAsia="Times New Roman" w:hAnsi="Times New Roman" w:cs="Times New Roman"/>
          <w:color w:val="222222"/>
          <w:highlight w:val="white"/>
        </w:rPr>
        <w:t xml:space="preserve">. </w:t>
      </w:r>
      <w:r w:rsidR="008D5515" w:rsidRPr="00AA71E4">
        <w:rPr>
          <w:rFonts w:ascii="Times New Roman" w:eastAsia="Times New Roman" w:hAnsi="Times New Roman" w:cs="Times New Roman"/>
          <w:i/>
          <w:color w:val="222222"/>
          <w:highlight w:val="white"/>
        </w:rPr>
        <w:t>Stigma</w:t>
      </w:r>
      <w:r w:rsidR="008D5515">
        <w:rPr>
          <w:rFonts w:ascii="Times New Roman" w:eastAsia="Times New Roman" w:hAnsi="Times New Roman" w:cs="Times New Roman"/>
          <w:color w:val="222222"/>
          <w:highlight w:val="white"/>
        </w:rPr>
        <w:t xml:space="preserve">. </w:t>
      </w:r>
      <w:proofErr w:type="spellStart"/>
      <w:r w:rsidR="008D5515">
        <w:rPr>
          <w:rFonts w:ascii="Times New Roman" w:eastAsia="Times New Roman" w:hAnsi="Times New Roman" w:cs="Times New Roman"/>
          <w:color w:val="222222"/>
          <w:highlight w:val="white"/>
        </w:rPr>
        <w:t>Hammondsworth</w:t>
      </w:r>
      <w:proofErr w:type="spellEnd"/>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UK: Penguin</w:t>
      </w:r>
      <w:r w:rsidR="008D5515">
        <w:rPr>
          <w:rFonts w:ascii="Times New Roman" w:eastAsia="Times New Roman" w:hAnsi="Times New Roman" w:cs="Times New Roman"/>
          <w:color w:val="222222"/>
          <w:highlight w:val="white"/>
        </w:rPr>
        <w:t>.</w:t>
      </w:r>
    </w:p>
    <w:p w14:paraId="214C134E" w14:textId="3B54A2F2" w:rsidR="008D5515" w:rsidRDefault="00AA71E4" w:rsidP="008D5515">
      <w:pPr>
        <w:pBdr>
          <w:top w:val="nil"/>
          <w:left w:val="nil"/>
          <w:bottom w:val="nil"/>
          <w:right w:val="nil"/>
          <w:between w:val="nil"/>
        </w:pBdr>
        <w:spacing w:line="240" w:lineRule="auto"/>
        <w:ind w:left="450" w:hanging="450"/>
        <w:jc w:val="both"/>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Gullette</w:t>
      </w:r>
      <w:proofErr w:type="spellEnd"/>
      <w:r>
        <w:rPr>
          <w:rFonts w:ascii="Times New Roman" w:eastAsia="Times New Roman" w:hAnsi="Times New Roman" w:cs="Times New Roman"/>
          <w:color w:val="222222"/>
          <w:highlight w:val="white"/>
        </w:rPr>
        <w:t xml:space="preserve">, M. M. </w:t>
      </w:r>
      <w:r w:rsidR="008D5515">
        <w:rPr>
          <w:rFonts w:ascii="Times New Roman" w:eastAsia="Times New Roman" w:hAnsi="Times New Roman" w:cs="Times New Roman"/>
          <w:color w:val="222222"/>
          <w:highlight w:val="white"/>
        </w:rPr>
        <w:t xml:space="preserve">1997. </w:t>
      </w:r>
      <w:r w:rsidR="008D5515" w:rsidRPr="00AA71E4">
        <w:rPr>
          <w:rFonts w:ascii="Times New Roman" w:eastAsia="Times New Roman" w:hAnsi="Times New Roman" w:cs="Times New Roman"/>
          <w:i/>
          <w:color w:val="222222"/>
          <w:highlight w:val="white"/>
        </w:rPr>
        <w:t xml:space="preserve">Declining to Decline: Cultural Combat and the </w:t>
      </w:r>
      <w:r>
        <w:rPr>
          <w:rFonts w:ascii="Times New Roman" w:eastAsia="Times New Roman" w:hAnsi="Times New Roman" w:cs="Times New Roman"/>
          <w:i/>
          <w:color w:val="222222"/>
          <w:highlight w:val="white"/>
        </w:rPr>
        <w:t>P</w:t>
      </w:r>
      <w:r w:rsidR="008D5515" w:rsidRPr="00AA71E4">
        <w:rPr>
          <w:rFonts w:ascii="Times New Roman" w:eastAsia="Times New Roman" w:hAnsi="Times New Roman" w:cs="Times New Roman"/>
          <w:i/>
          <w:color w:val="222222"/>
          <w:highlight w:val="white"/>
        </w:rPr>
        <w:t>olitics of Midlife</w:t>
      </w:r>
      <w:r w:rsidR="008D5515">
        <w:rPr>
          <w:rFonts w:ascii="Times New Roman" w:eastAsia="Times New Roman" w:hAnsi="Times New Roman" w:cs="Times New Roman"/>
          <w:color w:val="222222"/>
          <w:highlight w:val="white"/>
        </w:rPr>
        <w:t>. University of Virginia Press</w:t>
      </w:r>
    </w:p>
    <w:p w14:paraId="7E8D5A65" w14:textId="3A0904A8" w:rsidR="008D5515" w:rsidRDefault="008D5515" w:rsidP="008D5515">
      <w:pPr>
        <w:spacing w:line="240" w:lineRule="auto"/>
        <w:ind w:left="450" w:hanging="450"/>
        <w:rPr>
          <w:rFonts w:ascii="Times New Roman" w:eastAsia="Times New Roman" w:hAnsi="Times New Roman" w:cs="Times New Roman"/>
          <w:color w:val="333333"/>
        </w:rPr>
      </w:pPr>
      <w:r>
        <w:rPr>
          <w:rFonts w:ascii="Times New Roman" w:eastAsia="Times New Roman" w:hAnsi="Times New Roman" w:cs="Times New Roman"/>
          <w:color w:val="333333"/>
        </w:rPr>
        <w:t xml:space="preserve">Hockey, J. and James, A. 2004. “How do we know that we are aging? Embodiment, agency and later life”. In E. Tulle (eds,) </w:t>
      </w:r>
      <w:r>
        <w:rPr>
          <w:rFonts w:ascii="Times New Roman" w:eastAsia="Times New Roman" w:hAnsi="Times New Roman" w:cs="Times New Roman"/>
          <w:i/>
          <w:color w:val="333333"/>
        </w:rPr>
        <w:t>Old age and agency</w:t>
      </w:r>
      <w:r>
        <w:rPr>
          <w:rFonts w:ascii="Times New Roman" w:eastAsia="Times New Roman" w:hAnsi="Times New Roman" w:cs="Times New Roman"/>
          <w:color w:val="333333"/>
        </w:rPr>
        <w:t>, (pp.157–172). New York: Nova Science Publishers</w:t>
      </w:r>
    </w:p>
    <w:p w14:paraId="0FD1C456" w14:textId="0ED5F70C" w:rsidR="008D5515" w:rsidRDefault="001E47D1"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Holstein, M. B. 2006</w:t>
      </w:r>
      <w:r w:rsidR="008D5515">
        <w:rPr>
          <w:rFonts w:ascii="Times New Roman" w:eastAsia="Times New Roman" w:hAnsi="Times New Roman" w:cs="Times New Roman"/>
          <w:color w:val="222222"/>
          <w:highlight w:val="white"/>
        </w:rPr>
        <w:t xml:space="preserve">. </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On being an aging woman</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 xml:space="preserve">. In T. M. </w:t>
      </w:r>
      <w:proofErr w:type="spellStart"/>
      <w:r w:rsidR="008D5515">
        <w:rPr>
          <w:rFonts w:ascii="Times New Roman" w:eastAsia="Times New Roman" w:hAnsi="Times New Roman" w:cs="Times New Roman"/>
          <w:color w:val="222222"/>
          <w:highlight w:val="white"/>
        </w:rPr>
        <w:t>Calasanti</w:t>
      </w:r>
      <w:proofErr w:type="spellEnd"/>
      <w:r w:rsidR="008D5515">
        <w:rPr>
          <w:rFonts w:ascii="Times New Roman" w:eastAsia="Times New Roman" w:hAnsi="Times New Roman" w:cs="Times New Roman"/>
          <w:color w:val="222222"/>
          <w:highlight w:val="white"/>
        </w:rPr>
        <w:t xml:space="preserve"> and K. </w:t>
      </w:r>
      <w:proofErr w:type="spellStart"/>
      <w:r w:rsidR="008D5515">
        <w:rPr>
          <w:rFonts w:ascii="Times New Roman" w:eastAsia="Times New Roman" w:hAnsi="Times New Roman" w:cs="Times New Roman"/>
          <w:color w:val="222222"/>
          <w:highlight w:val="white"/>
        </w:rPr>
        <w:t>Slevin</w:t>
      </w:r>
      <w:proofErr w:type="spellEnd"/>
      <w:r w:rsidR="008D5515">
        <w:rPr>
          <w:rFonts w:ascii="Times New Roman" w:eastAsia="Times New Roman" w:hAnsi="Times New Roman" w:cs="Times New Roman"/>
          <w:color w:val="222222"/>
          <w:highlight w:val="white"/>
        </w:rPr>
        <w:t xml:space="preserve"> (eds.).  </w:t>
      </w:r>
      <w:r w:rsidR="008D5515">
        <w:rPr>
          <w:rFonts w:ascii="Times New Roman" w:eastAsia="Times New Roman" w:hAnsi="Times New Roman" w:cs="Times New Roman"/>
          <w:i/>
          <w:color w:val="222222"/>
          <w:highlight w:val="white"/>
        </w:rPr>
        <w:t>Age matter realigning: A feminist thinking.</w:t>
      </w:r>
      <w:r w:rsidR="008D5515">
        <w:rPr>
          <w:rFonts w:ascii="Times New Roman" w:eastAsia="Times New Roman" w:hAnsi="Times New Roman" w:cs="Times New Roman"/>
          <w:color w:val="222222"/>
          <w:highlight w:val="white"/>
        </w:rPr>
        <w:t xml:space="preserve"> (pp. 313-334). Routledge</w:t>
      </w:r>
    </w:p>
    <w:p w14:paraId="7D65E397" w14:textId="77777777" w:rsidR="008D5515" w:rsidRDefault="008D5515"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Heywood, L. and Drake, J., eds., 1997. </w:t>
      </w:r>
      <w:r>
        <w:rPr>
          <w:rFonts w:ascii="Times New Roman" w:eastAsia="Times New Roman" w:hAnsi="Times New Roman" w:cs="Times New Roman"/>
          <w:i/>
          <w:color w:val="222222"/>
          <w:highlight w:val="white"/>
        </w:rPr>
        <w:t>Third wave agenda: being feminist, doing feminism.</w:t>
      </w:r>
      <w:r>
        <w:rPr>
          <w:rFonts w:ascii="Times New Roman" w:eastAsia="Times New Roman" w:hAnsi="Times New Roman" w:cs="Times New Roman"/>
          <w:color w:val="222222"/>
          <w:highlight w:val="white"/>
        </w:rPr>
        <w:t xml:space="preserve"> Minneapolis, MN: University of Minnesota Press.</w:t>
      </w:r>
    </w:p>
    <w:p w14:paraId="48D91B94" w14:textId="1A0250D4" w:rsidR="008D5515" w:rsidRDefault="001E47D1"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Hood, B. </w:t>
      </w:r>
      <w:r w:rsidR="008D5515">
        <w:rPr>
          <w:rFonts w:ascii="Times New Roman" w:eastAsia="Times New Roman" w:hAnsi="Times New Roman" w:cs="Times New Roman"/>
          <w:color w:val="222222"/>
          <w:highlight w:val="white"/>
        </w:rPr>
        <w:t>2012. </w:t>
      </w:r>
      <w:r w:rsidR="008D5515">
        <w:rPr>
          <w:rFonts w:ascii="Times New Roman" w:eastAsia="Times New Roman" w:hAnsi="Times New Roman" w:cs="Times New Roman"/>
          <w:i/>
          <w:color w:val="222222"/>
          <w:highlight w:val="white"/>
        </w:rPr>
        <w:t>The self illusion: Who do you think you are?</w:t>
      </w:r>
      <w:r w:rsidR="008D5515">
        <w:rPr>
          <w:rFonts w:ascii="Times New Roman" w:eastAsia="Times New Roman" w:hAnsi="Times New Roman" w:cs="Times New Roman"/>
          <w:color w:val="222222"/>
          <w:highlight w:val="white"/>
        </w:rPr>
        <w:t xml:space="preserve"> London: Constable and Robinson</w:t>
      </w:r>
    </w:p>
    <w:p w14:paraId="4C03E331" w14:textId="52FDAA79" w:rsidR="008D5515" w:rsidRDefault="001E47D1"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Hurd Clarke, L. 2002a</w:t>
      </w:r>
      <w:r w:rsidR="008D5515">
        <w:rPr>
          <w:rFonts w:ascii="Times New Roman" w:eastAsia="Times New Roman" w:hAnsi="Times New Roman" w:cs="Times New Roman"/>
          <w:color w:val="222222"/>
          <w:highlight w:val="white"/>
        </w:rPr>
        <w:t xml:space="preserve">. </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Beauty in later life: Older women’s perceptions of physical attractiveness</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 xml:space="preserve">. </w:t>
      </w:r>
      <w:r w:rsidR="008D5515">
        <w:rPr>
          <w:rFonts w:ascii="Times New Roman" w:eastAsia="Times New Roman" w:hAnsi="Times New Roman" w:cs="Times New Roman"/>
          <w:i/>
          <w:color w:val="222222"/>
          <w:highlight w:val="white"/>
        </w:rPr>
        <w:t>Canadian Journal on Aging</w:t>
      </w:r>
      <w:r w:rsidR="008D5515">
        <w:rPr>
          <w:rFonts w:ascii="Times New Roman" w:eastAsia="Times New Roman" w:hAnsi="Times New Roman" w:cs="Times New Roman"/>
          <w:color w:val="222222"/>
          <w:highlight w:val="white"/>
        </w:rPr>
        <w:t xml:space="preserve">, 21 (3), 429–42. </w:t>
      </w:r>
    </w:p>
    <w:p w14:paraId="4C2FB441" w14:textId="56D13426" w:rsidR="008D5515" w:rsidRDefault="008D5515"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Hur</w:t>
      </w:r>
      <w:r w:rsidR="001E47D1">
        <w:rPr>
          <w:rFonts w:ascii="Times New Roman" w:eastAsia="Times New Roman" w:hAnsi="Times New Roman" w:cs="Times New Roman"/>
          <w:color w:val="222222"/>
          <w:highlight w:val="white"/>
        </w:rPr>
        <w:t xml:space="preserve">d Clarke, L. </w:t>
      </w:r>
      <w:r>
        <w:rPr>
          <w:rFonts w:ascii="Times New Roman" w:eastAsia="Times New Roman" w:hAnsi="Times New Roman" w:cs="Times New Roman"/>
          <w:color w:val="222222"/>
          <w:highlight w:val="white"/>
        </w:rPr>
        <w:t xml:space="preserve">2002b. </w:t>
      </w:r>
      <w:r w:rsidR="001E47D1">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Older women’s perceptions of ideal body weights: The tensions between health and appearance motivations for weight loss</w:t>
      </w:r>
      <w:r w:rsidR="001E47D1">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highlight w:val="white"/>
        </w:rPr>
        <w:t>Ageing and Society</w:t>
      </w:r>
      <w:r>
        <w:rPr>
          <w:rFonts w:ascii="Times New Roman" w:eastAsia="Times New Roman" w:hAnsi="Times New Roman" w:cs="Times New Roman"/>
          <w:color w:val="222222"/>
          <w:highlight w:val="white"/>
        </w:rPr>
        <w:t>, 22 (6), 751–73.</w:t>
      </w:r>
    </w:p>
    <w:p w14:paraId="5D22F934" w14:textId="418DA2CE" w:rsidR="008D5515" w:rsidRDefault="008D5515"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Hurd </w:t>
      </w:r>
      <w:r w:rsidR="001E47D1">
        <w:rPr>
          <w:rFonts w:ascii="Times New Roman" w:eastAsia="Times New Roman" w:hAnsi="Times New Roman" w:cs="Times New Roman"/>
          <w:color w:val="222222"/>
          <w:highlight w:val="white"/>
        </w:rPr>
        <w:t xml:space="preserve">Clarke, L. and </w:t>
      </w:r>
      <w:proofErr w:type="spellStart"/>
      <w:r w:rsidR="001E47D1">
        <w:rPr>
          <w:rFonts w:ascii="Times New Roman" w:eastAsia="Times New Roman" w:hAnsi="Times New Roman" w:cs="Times New Roman"/>
          <w:color w:val="222222"/>
          <w:highlight w:val="white"/>
        </w:rPr>
        <w:t>Korotchenko</w:t>
      </w:r>
      <w:proofErr w:type="spellEnd"/>
      <w:r w:rsidR="001E47D1">
        <w:rPr>
          <w:rFonts w:ascii="Times New Roman" w:eastAsia="Times New Roman" w:hAnsi="Times New Roman" w:cs="Times New Roman"/>
          <w:color w:val="222222"/>
          <w:highlight w:val="white"/>
        </w:rPr>
        <w:t xml:space="preserve">, A. </w:t>
      </w:r>
      <w:r>
        <w:rPr>
          <w:rFonts w:ascii="Times New Roman" w:eastAsia="Times New Roman" w:hAnsi="Times New Roman" w:cs="Times New Roman"/>
          <w:color w:val="222222"/>
          <w:highlight w:val="white"/>
        </w:rPr>
        <w:t>2010</w:t>
      </w:r>
      <w:r w:rsidR="001E47D1">
        <w:rPr>
          <w:rFonts w:ascii="Times New Roman" w:eastAsia="Times New Roman" w:hAnsi="Times New Roman" w:cs="Times New Roman"/>
          <w:color w:val="222222"/>
          <w:highlight w:val="white"/>
        </w:rPr>
        <w:t>. “</w:t>
      </w:r>
      <w:r>
        <w:rPr>
          <w:rFonts w:ascii="Times New Roman" w:eastAsia="Times New Roman" w:hAnsi="Times New Roman" w:cs="Times New Roman"/>
          <w:color w:val="222222"/>
          <w:highlight w:val="white"/>
        </w:rPr>
        <w:t>Shades of Grey: To Dye or Not to</w:t>
      </w:r>
      <w:r w:rsidR="001E47D1">
        <w:rPr>
          <w:rFonts w:ascii="Times New Roman" w:eastAsia="Times New Roman" w:hAnsi="Times New Roman" w:cs="Times New Roman"/>
          <w:color w:val="222222"/>
          <w:highlight w:val="white"/>
        </w:rPr>
        <w:t xml:space="preserve"> Dye One’s Hair in Later Life”</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highlight w:val="white"/>
        </w:rPr>
        <w:t>Ageing and Society 30</w:t>
      </w:r>
      <w:r>
        <w:rPr>
          <w:rFonts w:ascii="Times New Roman" w:eastAsia="Times New Roman" w:hAnsi="Times New Roman" w:cs="Times New Roman"/>
          <w:color w:val="222222"/>
          <w:highlight w:val="white"/>
        </w:rPr>
        <w:t>(6), 1011–26</w:t>
      </w:r>
    </w:p>
    <w:p w14:paraId="21BF26B2" w14:textId="1A0A5262" w:rsidR="008D5515" w:rsidRDefault="001E47D1" w:rsidP="008D5515">
      <w:pPr>
        <w:pBdr>
          <w:top w:val="nil"/>
          <w:left w:val="nil"/>
          <w:bottom w:val="nil"/>
          <w:right w:val="nil"/>
          <w:between w:val="nil"/>
        </w:pBdr>
        <w:spacing w:line="240" w:lineRule="auto"/>
        <w:ind w:left="450" w:hanging="45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Jayaram, N. </w:t>
      </w:r>
      <w:r w:rsidR="008D5515">
        <w:rPr>
          <w:rFonts w:ascii="Times New Roman" w:eastAsia="Times New Roman" w:hAnsi="Times New Roman" w:cs="Times New Roman"/>
          <w:color w:val="222222"/>
          <w:highlight w:val="white"/>
        </w:rPr>
        <w:t xml:space="preserve">2008. </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Heterogeneous Diaspora and Asymmetrical Orientations: India, Indians and the Indian Diaspora</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Diaspora Studies</w:t>
      </w:r>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1</w:t>
      </w:r>
      <w:r w:rsidR="008D5515">
        <w:rPr>
          <w:rFonts w:ascii="Times New Roman" w:eastAsia="Times New Roman" w:hAnsi="Times New Roman" w:cs="Times New Roman"/>
          <w:color w:val="222222"/>
          <w:highlight w:val="white"/>
        </w:rPr>
        <w:t>(2), 1-21.</w:t>
      </w:r>
    </w:p>
    <w:p w14:paraId="19074655" w14:textId="2F5EFF56" w:rsidR="00EB4BFE" w:rsidRPr="00EB4BFE" w:rsidRDefault="00EB4BFE" w:rsidP="008D5515">
      <w:pPr>
        <w:pBdr>
          <w:top w:val="nil"/>
          <w:left w:val="nil"/>
          <w:bottom w:val="nil"/>
          <w:right w:val="nil"/>
          <w:between w:val="nil"/>
        </w:pBdr>
        <w:spacing w:line="240" w:lineRule="auto"/>
        <w:ind w:left="450" w:hanging="450"/>
        <w:jc w:val="both"/>
        <w:rPr>
          <w:rFonts w:ascii="Times New Roman" w:eastAsia="Times New Roman" w:hAnsi="Times New Roman" w:cs="Times New Roman"/>
          <w:color w:val="222222"/>
          <w:highlight w:val="white"/>
        </w:rPr>
      </w:pPr>
      <w:r w:rsidRPr="00EB4BFE">
        <w:rPr>
          <w:rFonts w:ascii="Times New Roman" w:hAnsi="Times New Roman" w:cs="Times New Roman"/>
          <w:color w:val="222222"/>
          <w:shd w:val="clear" w:color="auto" w:fill="FFFFFF"/>
        </w:rPr>
        <w:t>Jha, N. K. (2010).</w:t>
      </w:r>
      <w:r>
        <w:rPr>
          <w:rFonts w:ascii="Arial" w:hAnsi="Arial" w:cs="Arial"/>
          <w:color w:val="222222"/>
          <w:sz w:val="20"/>
          <w:szCs w:val="20"/>
          <w:shd w:val="clear" w:color="auto" w:fill="FFFFFF"/>
        </w:rPr>
        <w:t xml:space="preserve"> </w:t>
      </w:r>
      <w:r w:rsidRPr="00EB4BFE">
        <w:rPr>
          <w:rFonts w:ascii="Times New Roman" w:hAnsi="Times New Roman" w:cs="Times New Roman"/>
          <w:color w:val="222222"/>
          <w:shd w:val="clear" w:color="auto" w:fill="FFFFFF"/>
        </w:rPr>
        <w:t>The Indian Community in Canada. </w:t>
      </w:r>
      <w:r w:rsidRPr="00EB4BFE">
        <w:rPr>
          <w:rFonts w:ascii="Times New Roman" w:hAnsi="Times New Roman" w:cs="Times New Roman"/>
          <w:i/>
          <w:iCs/>
          <w:color w:val="222222"/>
          <w:shd w:val="clear" w:color="auto" w:fill="FFFFFF"/>
        </w:rPr>
        <w:t>Diaspora Studies</w:t>
      </w:r>
      <w:r w:rsidRPr="00EB4BFE">
        <w:rPr>
          <w:rFonts w:ascii="Times New Roman" w:hAnsi="Times New Roman" w:cs="Times New Roman"/>
          <w:color w:val="222222"/>
          <w:shd w:val="clear" w:color="auto" w:fill="FFFFFF"/>
        </w:rPr>
        <w:t>, </w:t>
      </w:r>
      <w:r w:rsidRPr="00EB4BFE">
        <w:rPr>
          <w:rFonts w:ascii="Times New Roman" w:hAnsi="Times New Roman" w:cs="Times New Roman"/>
          <w:i/>
          <w:iCs/>
          <w:color w:val="222222"/>
          <w:shd w:val="clear" w:color="auto" w:fill="FFFFFF"/>
        </w:rPr>
        <w:t>3</w:t>
      </w:r>
      <w:r w:rsidRPr="00EB4BFE">
        <w:rPr>
          <w:rFonts w:ascii="Times New Roman" w:hAnsi="Times New Roman" w:cs="Times New Roman"/>
          <w:color w:val="222222"/>
          <w:shd w:val="clear" w:color="auto" w:fill="FFFFFF"/>
        </w:rPr>
        <w:t>(1), 41-55.</w:t>
      </w:r>
    </w:p>
    <w:p w14:paraId="3D3C363C" w14:textId="77777777" w:rsidR="008D5515" w:rsidRDefault="008D5515" w:rsidP="008D5515">
      <w:pPr>
        <w:pBdr>
          <w:top w:val="nil"/>
          <w:left w:val="nil"/>
          <w:bottom w:val="nil"/>
          <w:right w:val="nil"/>
          <w:between w:val="nil"/>
        </w:pBdr>
        <w:spacing w:line="240" w:lineRule="auto"/>
        <w:ind w:left="450" w:hanging="45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Jenkins, R. 2010. </w:t>
      </w:r>
      <w:r>
        <w:rPr>
          <w:rFonts w:ascii="Times New Roman" w:eastAsia="Times New Roman" w:hAnsi="Times New Roman" w:cs="Times New Roman"/>
          <w:i/>
          <w:color w:val="222222"/>
          <w:highlight w:val="white"/>
        </w:rPr>
        <w:t>Social Identity</w:t>
      </w:r>
      <w:r>
        <w:rPr>
          <w:rFonts w:ascii="Times New Roman" w:eastAsia="Times New Roman" w:hAnsi="Times New Roman" w:cs="Times New Roman"/>
          <w:color w:val="222222"/>
          <w:highlight w:val="white"/>
        </w:rPr>
        <w:t>. 3rd ed. London: Routledge</w:t>
      </w:r>
    </w:p>
    <w:p w14:paraId="49F95EC8" w14:textId="60A294E2" w:rsidR="008D5515" w:rsidRDefault="001E47D1" w:rsidP="008D5515">
      <w:pPr>
        <w:pBdr>
          <w:top w:val="nil"/>
          <w:left w:val="nil"/>
          <w:bottom w:val="nil"/>
          <w:right w:val="nil"/>
          <w:between w:val="nil"/>
        </w:pBdr>
        <w:spacing w:line="240" w:lineRule="auto"/>
        <w:ind w:left="450" w:hanging="45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Katz, S. 1996</w:t>
      </w:r>
      <w:r w:rsidR="008D5515">
        <w:rPr>
          <w:rFonts w:ascii="Times New Roman" w:eastAsia="Times New Roman" w:hAnsi="Times New Roman" w:cs="Times New Roman"/>
          <w:color w:val="222222"/>
          <w:highlight w:val="white"/>
        </w:rPr>
        <w:t xml:space="preserve">. </w:t>
      </w:r>
      <w:r w:rsidR="008D5515">
        <w:rPr>
          <w:rFonts w:ascii="Times New Roman" w:eastAsia="Times New Roman" w:hAnsi="Times New Roman" w:cs="Times New Roman"/>
          <w:i/>
          <w:color w:val="000000"/>
        </w:rPr>
        <w:t>Disciplining old age: The formation of gerontological knowledge</w:t>
      </w:r>
      <w:r w:rsidR="008D5515">
        <w:rPr>
          <w:rFonts w:ascii="Times New Roman" w:eastAsia="Times New Roman" w:hAnsi="Times New Roman" w:cs="Times New Roman"/>
          <w:color w:val="222222"/>
          <w:highlight w:val="white"/>
        </w:rPr>
        <w:t>. Charlottesville, Virginia: University Press of Virginia</w:t>
      </w:r>
    </w:p>
    <w:p w14:paraId="7EB60754" w14:textId="0A81A788" w:rsidR="008D5515" w:rsidRDefault="001E47D1" w:rsidP="008D5515">
      <w:pPr>
        <w:pBdr>
          <w:top w:val="nil"/>
          <w:left w:val="nil"/>
          <w:bottom w:val="nil"/>
          <w:right w:val="nil"/>
          <w:between w:val="nil"/>
        </w:pBdr>
        <w:spacing w:line="240" w:lineRule="auto"/>
        <w:ind w:left="450" w:hanging="450"/>
        <w:jc w:val="both"/>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Kauh</w:t>
      </w:r>
      <w:proofErr w:type="spellEnd"/>
      <w:r>
        <w:rPr>
          <w:rFonts w:ascii="Times New Roman" w:eastAsia="Times New Roman" w:hAnsi="Times New Roman" w:cs="Times New Roman"/>
          <w:color w:val="222222"/>
          <w:highlight w:val="white"/>
        </w:rPr>
        <w:t xml:space="preserve">, T. O. </w:t>
      </w:r>
      <w:r w:rsidR="008D5515">
        <w:rPr>
          <w:rFonts w:ascii="Times New Roman" w:eastAsia="Times New Roman" w:hAnsi="Times New Roman" w:cs="Times New Roman"/>
          <w:color w:val="222222"/>
          <w:highlight w:val="white"/>
        </w:rPr>
        <w:t xml:space="preserve">1999. </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Changing status and roles of older Korean immigrants in the United States</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The International Journal of Aging and Human Development</w:t>
      </w:r>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49</w:t>
      </w:r>
      <w:r w:rsidR="008D5515">
        <w:rPr>
          <w:rFonts w:ascii="Times New Roman" w:eastAsia="Times New Roman" w:hAnsi="Times New Roman" w:cs="Times New Roman"/>
          <w:color w:val="222222"/>
          <w:highlight w:val="white"/>
        </w:rPr>
        <w:t>(3), 213-229.</w:t>
      </w:r>
    </w:p>
    <w:p w14:paraId="28441834" w14:textId="7D8B7752" w:rsidR="008D5515" w:rsidRDefault="001E47D1" w:rsidP="008D5515">
      <w:pPr>
        <w:pBdr>
          <w:top w:val="nil"/>
          <w:left w:val="nil"/>
          <w:bottom w:val="nil"/>
          <w:right w:val="nil"/>
          <w:between w:val="nil"/>
        </w:pBdr>
        <w:spacing w:line="240" w:lineRule="auto"/>
        <w:ind w:left="450" w:hanging="45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Lamb, S. </w:t>
      </w:r>
      <w:r w:rsidR="008D5515">
        <w:rPr>
          <w:rFonts w:ascii="Times New Roman" w:eastAsia="Times New Roman" w:hAnsi="Times New Roman" w:cs="Times New Roman"/>
          <w:color w:val="222222"/>
          <w:highlight w:val="white"/>
        </w:rPr>
        <w:t>2000. </w:t>
      </w:r>
      <w:r w:rsidR="008D5515">
        <w:rPr>
          <w:rFonts w:ascii="Times New Roman" w:eastAsia="Times New Roman" w:hAnsi="Times New Roman" w:cs="Times New Roman"/>
          <w:i/>
          <w:color w:val="222222"/>
          <w:highlight w:val="white"/>
        </w:rPr>
        <w:t>White saris and sweet mangoes: Aging, gender, and body in North India</w:t>
      </w:r>
      <w:r w:rsidR="008D5515">
        <w:rPr>
          <w:rFonts w:ascii="Times New Roman" w:eastAsia="Times New Roman" w:hAnsi="Times New Roman" w:cs="Times New Roman"/>
          <w:color w:val="222222"/>
          <w:highlight w:val="white"/>
        </w:rPr>
        <w:t>. Univ</w:t>
      </w:r>
      <w:r>
        <w:rPr>
          <w:rFonts w:ascii="Times New Roman" w:eastAsia="Times New Roman" w:hAnsi="Times New Roman" w:cs="Times New Roman"/>
          <w:color w:val="222222"/>
          <w:highlight w:val="white"/>
        </w:rPr>
        <w:t>ersity</w:t>
      </w:r>
      <w:r w:rsidR="008D5515">
        <w:rPr>
          <w:rFonts w:ascii="Times New Roman" w:eastAsia="Times New Roman" w:hAnsi="Times New Roman" w:cs="Times New Roman"/>
          <w:color w:val="222222"/>
          <w:highlight w:val="white"/>
        </w:rPr>
        <w:t xml:space="preserve"> of California Press.</w:t>
      </w:r>
    </w:p>
    <w:p w14:paraId="576151F0" w14:textId="58E19993" w:rsidR="008D5515" w:rsidRDefault="001E47D1" w:rsidP="008D5515">
      <w:pPr>
        <w:pBdr>
          <w:top w:val="nil"/>
          <w:left w:val="nil"/>
          <w:bottom w:val="nil"/>
          <w:right w:val="nil"/>
          <w:between w:val="nil"/>
        </w:pBdr>
        <w:spacing w:line="240" w:lineRule="auto"/>
        <w:ind w:left="450" w:hanging="45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Lamb, S. </w:t>
      </w:r>
      <w:r w:rsidR="008D5515">
        <w:rPr>
          <w:rFonts w:ascii="Times New Roman" w:eastAsia="Times New Roman" w:hAnsi="Times New Roman" w:cs="Times New Roman"/>
          <w:color w:val="222222"/>
          <w:highlight w:val="white"/>
        </w:rPr>
        <w:t>2002a. Love and aging in Bengali families. </w:t>
      </w:r>
      <w:r w:rsidR="008D5515">
        <w:rPr>
          <w:rFonts w:ascii="Times New Roman" w:eastAsia="Times New Roman" w:hAnsi="Times New Roman" w:cs="Times New Roman"/>
          <w:i/>
          <w:color w:val="222222"/>
          <w:highlight w:val="white"/>
        </w:rPr>
        <w:t>Everyday life in South Asia</w:t>
      </w:r>
      <w:r w:rsidR="008D5515">
        <w:rPr>
          <w:rFonts w:ascii="Times New Roman" w:eastAsia="Times New Roman" w:hAnsi="Times New Roman" w:cs="Times New Roman"/>
          <w:color w:val="222222"/>
          <w:highlight w:val="white"/>
        </w:rPr>
        <w:t>, 56-68.</w:t>
      </w:r>
    </w:p>
    <w:p w14:paraId="4B91563A" w14:textId="163523C0" w:rsidR="008D5515" w:rsidRDefault="001E47D1" w:rsidP="008D5515">
      <w:pPr>
        <w:pBdr>
          <w:top w:val="nil"/>
          <w:left w:val="nil"/>
          <w:bottom w:val="nil"/>
          <w:right w:val="nil"/>
          <w:between w:val="nil"/>
        </w:pBdr>
        <w:spacing w:line="240" w:lineRule="auto"/>
        <w:ind w:left="450" w:hanging="45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Lamb, S. </w:t>
      </w:r>
      <w:r w:rsidR="008D5515">
        <w:rPr>
          <w:rFonts w:ascii="Times New Roman" w:eastAsia="Times New Roman" w:hAnsi="Times New Roman" w:cs="Times New Roman"/>
          <w:color w:val="222222"/>
          <w:highlight w:val="white"/>
        </w:rPr>
        <w:t xml:space="preserve">2002b. </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Intimacy in a transnational era: The remaking of aging among Indian Americans</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Diaspora: A Journal of Transnational Studies</w:t>
      </w:r>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11</w:t>
      </w:r>
      <w:r w:rsidR="008D5515">
        <w:rPr>
          <w:rFonts w:ascii="Times New Roman" w:eastAsia="Times New Roman" w:hAnsi="Times New Roman" w:cs="Times New Roman"/>
          <w:color w:val="222222"/>
          <w:highlight w:val="white"/>
        </w:rPr>
        <w:t>(3), 299-330.</w:t>
      </w:r>
    </w:p>
    <w:p w14:paraId="72BA060D" w14:textId="1F394F64" w:rsidR="008D5515" w:rsidRDefault="001E47D1" w:rsidP="002D1BED">
      <w:pPr>
        <w:pBdr>
          <w:top w:val="nil"/>
          <w:left w:val="nil"/>
          <w:bottom w:val="nil"/>
          <w:right w:val="nil"/>
          <w:between w:val="nil"/>
        </w:pBdr>
        <w:spacing w:line="240" w:lineRule="auto"/>
        <w:ind w:left="450" w:hanging="45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Lamb, S. 2013</w:t>
      </w:r>
      <w:r w:rsidR="008D5515">
        <w:rPr>
          <w:rFonts w:ascii="Times New Roman" w:eastAsia="Times New Roman" w:hAnsi="Times New Roman" w:cs="Times New Roman"/>
          <w:color w:val="222222"/>
          <w:highlight w:val="white"/>
        </w:rPr>
        <w:t xml:space="preserve">. Personhood, appropriate dependence and rise of elder care institutions in India. In C. Lynch and J. Danley (eds.) </w:t>
      </w:r>
      <w:r w:rsidR="008D5515">
        <w:rPr>
          <w:rFonts w:ascii="Times New Roman" w:eastAsia="Times New Roman" w:hAnsi="Times New Roman" w:cs="Times New Roman"/>
          <w:i/>
          <w:color w:val="222222"/>
          <w:highlight w:val="white"/>
        </w:rPr>
        <w:t xml:space="preserve">Transitions and transformations: Cultural perspectives on aging and the life course. </w:t>
      </w:r>
      <w:r w:rsidR="008D5515">
        <w:rPr>
          <w:rFonts w:ascii="Times New Roman" w:eastAsia="Times New Roman" w:hAnsi="Times New Roman" w:cs="Times New Roman"/>
          <w:color w:val="222222"/>
          <w:highlight w:val="white"/>
        </w:rPr>
        <w:t xml:space="preserve">(pp. </w:t>
      </w:r>
      <w:proofErr w:type="spellStart"/>
      <w:r w:rsidR="008D5515">
        <w:rPr>
          <w:rFonts w:ascii="Times New Roman" w:eastAsia="Times New Roman" w:hAnsi="Times New Roman" w:cs="Times New Roman"/>
          <w:color w:val="222222"/>
          <w:highlight w:val="white"/>
        </w:rPr>
        <w:t>Berghahn</w:t>
      </w:r>
      <w:proofErr w:type="spellEnd"/>
      <w:r w:rsidR="008D5515">
        <w:rPr>
          <w:rFonts w:ascii="Times New Roman" w:eastAsia="Times New Roman" w:hAnsi="Times New Roman" w:cs="Times New Roman"/>
          <w:color w:val="222222"/>
          <w:highlight w:val="white"/>
        </w:rPr>
        <w:t xml:space="preserve"> Books</w:t>
      </w:r>
    </w:p>
    <w:p w14:paraId="65871B3A" w14:textId="4D1AB71F" w:rsidR="008D5515" w:rsidRDefault="008D5515" w:rsidP="008D5515">
      <w:pPr>
        <w:pBdr>
          <w:top w:val="nil"/>
          <w:left w:val="nil"/>
          <w:bottom w:val="nil"/>
          <w:right w:val="nil"/>
          <w:between w:val="nil"/>
        </w:pBdr>
        <w:spacing w:line="240" w:lineRule="auto"/>
        <w:ind w:left="450" w:hanging="45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Lamb, S. </w:t>
      </w:r>
      <w:r w:rsidR="001E47D1">
        <w:rPr>
          <w:rFonts w:ascii="Times New Roman" w:eastAsia="Times New Roman" w:hAnsi="Times New Roman" w:cs="Times New Roman"/>
          <w:color w:val="222222"/>
          <w:highlight w:val="white"/>
        </w:rPr>
        <w:t>2014</w:t>
      </w:r>
      <w:r>
        <w:rPr>
          <w:rFonts w:ascii="Times New Roman" w:eastAsia="Times New Roman" w:hAnsi="Times New Roman" w:cs="Times New Roman"/>
          <w:color w:val="222222"/>
          <w:highlight w:val="white"/>
        </w:rPr>
        <w:t xml:space="preserve">. </w:t>
      </w:r>
      <w:r w:rsidR="001E47D1">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Permanent personhood or meaningful decline? Toward a critical anthropology of successful aging</w:t>
      </w:r>
      <w:r w:rsidR="001E47D1">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highlight w:val="white"/>
        </w:rPr>
        <w:t xml:space="preserve">Journal of </w:t>
      </w:r>
      <w:r w:rsidR="001E47D1">
        <w:rPr>
          <w:rFonts w:ascii="Times New Roman" w:eastAsia="Times New Roman" w:hAnsi="Times New Roman" w:cs="Times New Roman"/>
          <w:i/>
          <w:color w:val="222222"/>
          <w:highlight w:val="white"/>
        </w:rPr>
        <w:t>Aging S</w:t>
      </w:r>
      <w:r>
        <w:rPr>
          <w:rFonts w:ascii="Times New Roman" w:eastAsia="Times New Roman" w:hAnsi="Times New Roman" w:cs="Times New Roman"/>
          <w:i/>
          <w:color w:val="222222"/>
          <w:highlight w:val="white"/>
        </w:rPr>
        <w:t>tudies</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highlight w:val="white"/>
        </w:rPr>
        <w:t>29</w:t>
      </w:r>
      <w:r>
        <w:rPr>
          <w:rFonts w:ascii="Times New Roman" w:eastAsia="Times New Roman" w:hAnsi="Times New Roman" w:cs="Times New Roman"/>
          <w:color w:val="222222"/>
          <w:highlight w:val="white"/>
        </w:rPr>
        <w:t>, 41-52.</w:t>
      </w:r>
    </w:p>
    <w:p w14:paraId="0B2C7FAD" w14:textId="3691360A" w:rsidR="008D5515" w:rsidRDefault="008D5515" w:rsidP="008D5515">
      <w:pPr>
        <w:pBdr>
          <w:top w:val="nil"/>
          <w:left w:val="nil"/>
          <w:bottom w:val="nil"/>
          <w:right w:val="nil"/>
          <w:between w:val="nil"/>
        </w:pBdr>
        <w:spacing w:line="240" w:lineRule="auto"/>
        <w:ind w:left="450" w:hanging="45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Lamb, S., Robbins-</w:t>
      </w:r>
      <w:proofErr w:type="spellStart"/>
      <w:r>
        <w:rPr>
          <w:rFonts w:ascii="Times New Roman" w:eastAsia="Times New Roman" w:hAnsi="Times New Roman" w:cs="Times New Roman"/>
          <w:color w:val="222222"/>
          <w:highlight w:val="white"/>
        </w:rPr>
        <w:t>Ruszkowski</w:t>
      </w:r>
      <w:proofErr w:type="spellEnd"/>
      <w:r>
        <w:rPr>
          <w:rFonts w:ascii="Times New Roman" w:eastAsia="Times New Roman" w:hAnsi="Times New Roman" w:cs="Times New Roman"/>
          <w:color w:val="222222"/>
          <w:highlight w:val="white"/>
        </w:rPr>
        <w:t>, J., Corwin,</w:t>
      </w:r>
      <w:r w:rsidR="001E47D1">
        <w:rPr>
          <w:rFonts w:ascii="Times New Roman" w:eastAsia="Times New Roman" w:hAnsi="Times New Roman" w:cs="Times New Roman"/>
          <w:color w:val="222222"/>
          <w:highlight w:val="white"/>
        </w:rPr>
        <w:t xml:space="preserve"> A., </w:t>
      </w:r>
      <w:proofErr w:type="spellStart"/>
      <w:r w:rsidR="001E47D1">
        <w:rPr>
          <w:rFonts w:ascii="Times New Roman" w:eastAsia="Times New Roman" w:hAnsi="Times New Roman" w:cs="Times New Roman"/>
          <w:color w:val="222222"/>
          <w:highlight w:val="white"/>
        </w:rPr>
        <w:t>Calasanti</w:t>
      </w:r>
      <w:proofErr w:type="spellEnd"/>
      <w:r w:rsidR="001E47D1">
        <w:rPr>
          <w:rFonts w:ascii="Times New Roman" w:eastAsia="Times New Roman" w:hAnsi="Times New Roman" w:cs="Times New Roman"/>
          <w:color w:val="222222"/>
          <w:highlight w:val="white"/>
        </w:rPr>
        <w:t xml:space="preserve">, T., &amp; King, N. </w:t>
      </w:r>
      <w:r>
        <w:rPr>
          <w:rFonts w:ascii="Times New Roman" w:eastAsia="Times New Roman" w:hAnsi="Times New Roman" w:cs="Times New Roman"/>
          <w:color w:val="222222"/>
          <w:highlight w:val="white"/>
        </w:rPr>
        <w:t>2017. </w:t>
      </w:r>
      <w:r>
        <w:rPr>
          <w:rFonts w:ascii="Times New Roman" w:eastAsia="Times New Roman" w:hAnsi="Times New Roman" w:cs="Times New Roman"/>
          <w:i/>
          <w:color w:val="222222"/>
          <w:highlight w:val="white"/>
        </w:rPr>
        <w:t>Successful Aging as a Contemporary Obsession: Global Perspectives</w:t>
      </w:r>
      <w:r>
        <w:rPr>
          <w:rFonts w:ascii="Times New Roman" w:eastAsia="Times New Roman" w:hAnsi="Times New Roman" w:cs="Times New Roman"/>
          <w:color w:val="222222"/>
          <w:highlight w:val="white"/>
        </w:rPr>
        <w:t>. Rutgers University Press.</w:t>
      </w:r>
    </w:p>
    <w:p w14:paraId="452AD023" w14:textId="27E26338" w:rsidR="008D5515" w:rsidRDefault="008D5515" w:rsidP="008D5515">
      <w:pPr>
        <w:pBdr>
          <w:top w:val="nil"/>
          <w:left w:val="nil"/>
          <w:bottom w:val="nil"/>
          <w:right w:val="nil"/>
          <w:between w:val="nil"/>
        </w:pBdr>
        <w:spacing w:line="240" w:lineRule="auto"/>
        <w:ind w:left="450" w:hanging="45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Laz, C. (2003). Age embodied. </w:t>
      </w:r>
      <w:r>
        <w:rPr>
          <w:rFonts w:ascii="Times New Roman" w:eastAsia="Times New Roman" w:hAnsi="Times New Roman" w:cs="Times New Roman"/>
          <w:i/>
          <w:color w:val="222222"/>
          <w:highlight w:val="white"/>
        </w:rPr>
        <w:t>Journal of aging studies</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highlight w:val="white"/>
        </w:rPr>
        <w:t>17</w:t>
      </w:r>
      <w:r>
        <w:rPr>
          <w:rFonts w:ascii="Times New Roman" w:eastAsia="Times New Roman" w:hAnsi="Times New Roman" w:cs="Times New Roman"/>
          <w:color w:val="222222"/>
          <w:highlight w:val="white"/>
        </w:rPr>
        <w:t>(4), 503-519.</w:t>
      </w:r>
    </w:p>
    <w:p w14:paraId="330513B1" w14:textId="0EBAE4DF" w:rsidR="008563D5" w:rsidRDefault="008563D5" w:rsidP="008D5515">
      <w:pPr>
        <w:pBdr>
          <w:top w:val="nil"/>
          <w:left w:val="nil"/>
          <w:bottom w:val="nil"/>
          <w:right w:val="nil"/>
          <w:between w:val="nil"/>
        </w:pBdr>
        <w:spacing w:line="240" w:lineRule="auto"/>
        <w:ind w:left="450" w:hanging="450"/>
        <w:jc w:val="both"/>
        <w:rPr>
          <w:rFonts w:ascii="Times New Roman" w:eastAsia="Times New Roman" w:hAnsi="Times New Roman" w:cs="Times New Roman"/>
          <w:color w:val="222222"/>
          <w:highlight w:val="white"/>
        </w:rPr>
      </w:pPr>
      <w:r>
        <w:rPr>
          <w:rFonts w:ascii="Arial" w:hAnsi="Arial" w:cs="Arial"/>
          <w:color w:val="222222"/>
          <w:sz w:val="20"/>
          <w:szCs w:val="20"/>
          <w:shd w:val="clear" w:color="auto" w:fill="FFFFFF"/>
        </w:rPr>
        <w:lastRenderedPageBreak/>
        <w:t>Lowe, L. (2005). Heterogeneity, Hybridity, Multiplicity: Marking Asian American Differences. </w:t>
      </w:r>
      <w:r>
        <w:rPr>
          <w:rFonts w:ascii="Arial" w:hAnsi="Arial" w:cs="Arial"/>
          <w:i/>
          <w:iCs/>
          <w:color w:val="222222"/>
          <w:sz w:val="20"/>
          <w:szCs w:val="20"/>
          <w:shd w:val="clear" w:color="auto" w:fill="FFFFFF"/>
        </w:rPr>
        <w:t>A Companion to Asian American Studies</w:t>
      </w:r>
      <w:r>
        <w:rPr>
          <w:rFonts w:ascii="Arial" w:hAnsi="Arial" w:cs="Arial"/>
          <w:color w:val="222222"/>
          <w:sz w:val="20"/>
          <w:szCs w:val="20"/>
          <w:shd w:val="clear" w:color="auto" w:fill="FFFFFF"/>
        </w:rPr>
        <w:t>, 254-275.</w:t>
      </w:r>
    </w:p>
    <w:p w14:paraId="167FA2B6" w14:textId="46127BF9" w:rsidR="008D5515" w:rsidRDefault="001E47D1" w:rsidP="008D5515">
      <w:pPr>
        <w:pBdr>
          <w:top w:val="nil"/>
          <w:left w:val="nil"/>
          <w:bottom w:val="nil"/>
          <w:right w:val="nil"/>
          <w:between w:val="nil"/>
        </w:pBdr>
        <w:spacing w:line="240" w:lineRule="auto"/>
        <w:ind w:left="450" w:hanging="45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Moody, H. R., &amp; </w:t>
      </w:r>
      <w:proofErr w:type="spellStart"/>
      <w:r>
        <w:rPr>
          <w:rFonts w:ascii="Times New Roman" w:eastAsia="Times New Roman" w:hAnsi="Times New Roman" w:cs="Times New Roman"/>
          <w:color w:val="222222"/>
          <w:highlight w:val="white"/>
        </w:rPr>
        <w:t>Sood</w:t>
      </w:r>
      <w:proofErr w:type="spellEnd"/>
      <w:r>
        <w:rPr>
          <w:rFonts w:ascii="Times New Roman" w:eastAsia="Times New Roman" w:hAnsi="Times New Roman" w:cs="Times New Roman"/>
          <w:color w:val="222222"/>
          <w:highlight w:val="white"/>
        </w:rPr>
        <w:t xml:space="preserve">, S. </w:t>
      </w:r>
      <w:r w:rsidR="008D5515">
        <w:rPr>
          <w:rFonts w:ascii="Times New Roman" w:eastAsia="Times New Roman" w:hAnsi="Times New Roman" w:cs="Times New Roman"/>
          <w:color w:val="222222"/>
          <w:highlight w:val="white"/>
        </w:rPr>
        <w:t xml:space="preserve">2010. </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Age branding</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 xml:space="preserve">. In A. </w:t>
      </w:r>
      <w:proofErr w:type="spellStart"/>
      <w:r w:rsidR="008D5515">
        <w:rPr>
          <w:rFonts w:ascii="Times New Roman" w:eastAsia="Times New Roman" w:hAnsi="Times New Roman" w:cs="Times New Roman"/>
          <w:color w:val="222222"/>
          <w:highlight w:val="white"/>
        </w:rPr>
        <w:t>Drolet</w:t>
      </w:r>
      <w:proofErr w:type="spellEnd"/>
      <w:r w:rsidR="008D5515">
        <w:rPr>
          <w:rFonts w:ascii="Times New Roman" w:eastAsia="Times New Roman" w:hAnsi="Times New Roman" w:cs="Times New Roman"/>
          <w:color w:val="222222"/>
          <w:highlight w:val="white"/>
        </w:rPr>
        <w:t xml:space="preserve">, N. Schwarz, &amp; C. Yoon (Eds.), </w:t>
      </w:r>
      <w:r w:rsidR="008D5515">
        <w:rPr>
          <w:rFonts w:ascii="Times New Roman" w:eastAsia="Times New Roman" w:hAnsi="Times New Roman" w:cs="Times New Roman"/>
          <w:i/>
          <w:color w:val="222222"/>
          <w:highlight w:val="white"/>
        </w:rPr>
        <w:t>The aging consumer: Perspectives from psychology and economics</w:t>
      </w:r>
      <w:r w:rsidR="008D5515">
        <w:rPr>
          <w:rFonts w:ascii="Times New Roman" w:eastAsia="Times New Roman" w:hAnsi="Times New Roman" w:cs="Times New Roman"/>
          <w:color w:val="222222"/>
          <w:highlight w:val="white"/>
        </w:rPr>
        <w:t xml:space="preserve"> (pp. 229–245). New York: Routledge</w:t>
      </w:r>
    </w:p>
    <w:p w14:paraId="3991EB59" w14:textId="38B90D6D" w:rsidR="008D5515" w:rsidRDefault="001E47D1"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Moore, S. 2008</w:t>
      </w:r>
      <w:r w:rsidR="008D5515">
        <w:rPr>
          <w:rFonts w:ascii="Times New Roman" w:eastAsia="Times New Roman" w:hAnsi="Times New Roman" w:cs="Times New Roman"/>
          <w:color w:val="222222"/>
          <w:highlight w:val="white"/>
        </w:rPr>
        <w:t xml:space="preserve">. </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Gender and the new paradigm of health</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i/>
          <w:color w:val="222222"/>
          <w:highlight w:val="white"/>
        </w:rPr>
        <w:t xml:space="preserve">. Sociology </w:t>
      </w:r>
      <w:r>
        <w:rPr>
          <w:rFonts w:ascii="Times New Roman" w:eastAsia="Times New Roman" w:hAnsi="Times New Roman" w:cs="Times New Roman"/>
          <w:i/>
          <w:color w:val="222222"/>
          <w:highlight w:val="white"/>
        </w:rPr>
        <w:t>C</w:t>
      </w:r>
      <w:r w:rsidR="008D5515">
        <w:rPr>
          <w:rFonts w:ascii="Times New Roman" w:eastAsia="Times New Roman" w:hAnsi="Times New Roman" w:cs="Times New Roman"/>
          <w:i/>
          <w:color w:val="222222"/>
          <w:highlight w:val="white"/>
        </w:rPr>
        <w:t>ompass, 2</w:t>
      </w:r>
      <w:r w:rsidR="008D5515">
        <w:rPr>
          <w:rFonts w:ascii="Times New Roman" w:eastAsia="Times New Roman" w:hAnsi="Times New Roman" w:cs="Times New Roman"/>
          <w:color w:val="222222"/>
          <w:highlight w:val="white"/>
        </w:rPr>
        <w:t>, 268–280</w:t>
      </w:r>
    </w:p>
    <w:p w14:paraId="2DFE76E5" w14:textId="40E5278C" w:rsidR="008D5515" w:rsidRDefault="001E47D1" w:rsidP="008D5515">
      <w:pPr>
        <w:spacing w:line="240" w:lineRule="auto"/>
        <w:ind w:left="450" w:hanging="450"/>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Näre</w:t>
      </w:r>
      <w:proofErr w:type="spellEnd"/>
      <w:r>
        <w:rPr>
          <w:rFonts w:ascii="Times New Roman" w:eastAsia="Times New Roman" w:hAnsi="Times New Roman" w:cs="Times New Roman"/>
          <w:color w:val="222222"/>
          <w:highlight w:val="white"/>
        </w:rPr>
        <w:t xml:space="preserve">, L. </w:t>
      </w:r>
      <w:r w:rsidR="008D5515">
        <w:rPr>
          <w:rFonts w:ascii="Times New Roman" w:eastAsia="Times New Roman" w:hAnsi="Times New Roman" w:cs="Times New Roman"/>
          <w:color w:val="222222"/>
          <w:highlight w:val="white"/>
        </w:rPr>
        <w:t xml:space="preserve">2017 </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 xml:space="preserve">Identity and ambivalence in everyday transnationalism: older-aged </w:t>
      </w:r>
      <w:proofErr w:type="spellStart"/>
      <w:r w:rsidR="008D5515">
        <w:rPr>
          <w:rFonts w:ascii="Times New Roman" w:eastAsia="Times New Roman" w:hAnsi="Times New Roman" w:cs="Times New Roman"/>
          <w:color w:val="222222"/>
          <w:highlight w:val="white"/>
        </w:rPr>
        <w:t>Gujaratis</w:t>
      </w:r>
      <w:proofErr w:type="spellEnd"/>
      <w:r w:rsidR="008D5515">
        <w:rPr>
          <w:rFonts w:ascii="Times New Roman" w:eastAsia="Times New Roman" w:hAnsi="Times New Roman" w:cs="Times New Roman"/>
          <w:color w:val="222222"/>
          <w:highlight w:val="white"/>
        </w:rPr>
        <w:t xml:space="preserve"> in </w:t>
      </w:r>
      <w:proofErr w:type="spellStart"/>
      <w:proofErr w:type="gramStart"/>
      <w:r w:rsidR="008D5515">
        <w:rPr>
          <w:rFonts w:ascii="Times New Roman" w:eastAsia="Times New Roman" w:hAnsi="Times New Roman" w:cs="Times New Roman"/>
          <w:color w:val="222222"/>
          <w:highlight w:val="white"/>
        </w:rPr>
        <w:t>Londo</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n</w:t>
      </w:r>
      <w:proofErr w:type="spellEnd"/>
      <w:proofErr w:type="gramEnd"/>
      <w:r w:rsidR="008D5515">
        <w:rPr>
          <w:rFonts w:ascii="Times New Roman" w:eastAsia="Times New Roman" w:hAnsi="Times New Roman" w:cs="Times New Roman"/>
          <w:color w:val="222222"/>
          <w:highlight w:val="white"/>
        </w:rPr>
        <w:t xml:space="preserve">, </w:t>
      </w:r>
      <w:r w:rsidR="008D5515">
        <w:rPr>
          <w:rFonts w:ascii="Times New Roman" w:eastAsia="Times New Roman" w:hAnsi="Times New Roman" w:cs="Times New Roman"/>
          <w:i/>
          <w:color w:val="222222"/>
          <w:highlight w:val="white"/>
        </w:rPr>
        <w:t>Identities, 24</w:t>
      </w:r>
      <w:r w:rsidR="008D5515">
        <w:rPr>
          <w:rFonts w:ascii="Times New Roman" w:eastAsia="Times New Roman" w:hAnsi="Times New Roman" w:cs="Times New Roman"/>
          <w:color w:val="222222"/>
          <w:highlight w:val="white"/>
        </w:rPr>
        <w:t>:5, 625-640,</w:t>
      </w:r>
    </w:p>
    <w:p w14:paraId="16240690" w14:textId="3753DD64" w:rsidR="008D5515" w:rsidRDefault="001E47D1" w:rsidP="008D5515">
      <w:pPr>
        <w:spacing w:line="240" w:lineRule="auto"/>
        <w:ind w:left="450" w:hanging="450"/>
        <w:rPr>
          <w:rFonts w:ascii="Times New Roman" w:eastAsia="Times New Roman" w:hAnsi="Times New Roman" w:cs="Times New Roman"/>
        </w:rPr>
      </w:pPr>
      <w:r>
        <w:rPr>
          <w:rFonts w:ascii="Times New Roman" w:eastAsia="Times New Roman" w:hAnsi="Times New Roman" w:cs="Times New Roman"/>
        </w:rPr>
        <w:t xml:space="preserve">Rowe, J. W., &amp; Kahn, R. L. </w:t>
      </w:r>
      <w:r w:rsidR="008D5515">
        <w:rPr>
          <w:rFonts w:ascii="Times New Roman" w:eastAsia="Times New Roman" w:hAnsi="Times New Roman" w:cs="Times New Roman"/>
        </w:rPr>
        <w:t xml:space="preserve">1987. </w:t>
      </w:r>
      <w:r>
        <w:rPr>
          <w:rFonts w:ascii="Times New Roman" w:eastAsia="Times New Roman" w:hAnsi="Times New Roman" w:cs="Times New Roman"/>
        </w:rPr>
        <w:t>“</w:t>
      </w:r>
      <w:r w:rsidR="008D5515">
        <w:rPr>
          <w:rFonts w:ascii="Times New Roman" w:eastAsia="Times New Roman" w:hAnsi="Times New Roman" w:cs="Times New Roman"/>
        </w:rPr>
        <w:t>Human aging: Usual and successful</w:t>
      </w:r>
      <w:r>
        <w:rPr>
          <w:rFonts w:ascii="Times New Roman" w:eastAsia="Times New Roman" w:hAnsi="Times New Roman" w:cs="Times New Roman"/>
        </w:rPr>
        <w:t>”</w:t>
      </w:r>
      <w:r w:rsidR="008D5515">
        <w:rPr>
          <w:rFonts w:ascii="Times New Roman" w:eastAsia="Times New Roman" w:hAnsi="Times New Roman" w:cs="Times New Roman"/>
        </w:rPr>
        <w:t xml:space="preserve">. </w:t>
      </w:r>
      <w:r w:rsidR="008D5515">
        <w:rPr>
          <w:rFonts w:ascii="Times New Roman" w:eastAsia="Times New Roman" w:hAnsi="Times New Roman" w:cs="Times New Roman"/>
          <w:i/>
        </w:rPr>
        <w:t>Science, 237</w:t>
      </w:r>
      <w:r w:rsidR="008D5515">
        <w:rPr>
          <w:rFonts w:ascii="Times New Roman" w:eastAsia="Times New Roman" w:hAnsi="Times New Roman" w:cs="Times New Roman"/>
        </w:rPr>
        <w:t>, 143–149</w:t>
      </w:r>
    </w:p>
    <w:p w14:paraId="7F1C6DD8" w14:textId="0511FE80" w:rsidR="008D5515" w:rsidRDefault="008D5515" w:rsidP="008D5515">
      <w:pPr>
        <w:spacing w:line="240" w:lineRule="auto"/>
        <w:ind w:left="450" w:hanging="450"/>
        <w:rPr>
          <w:rFonts w:ascii="Times New Roman" w:eastAsia="Times New Roman" w:hAnsi="Times New Roman" w:cs="Times New Roman"/>
        </w:rPr>
      </w:pPr>
      <w:proofErr w:type="spellStart"/>
      <w:r>
        <w:rPr>
          <w:rFonts w:ascii="Times New Roman" w:eastAsia="Times New Roman" w:hAnsi="Times New Roman" w:cs="Times New Roman"/>
          <w:color w:val="222222"/>
          <w:highlight w:val="white"/>
        </w:rPr>
        <w:t>Rutagumirwa</w:t>
      </w:r>
      <w:proofErr w:type="spellEnd"/>
      <w:r>
        <w:rPr>
          <w:rFonts w:ascii="Times New Roman" w:eastAsia="Times New Roman" w:hAnsi="Times New Roman" w:cs="Times New Roman"/>
          <w:color w:val="222222"/>
          <w:highlight w:val="white"/>
        </w:rPr>
        <w:t>, S. K., &amp; Bailey, A. 2017. “I Have to Listen to This Old Body”: Femininity and the Aging Body. </w:t>
      </w:r>
      <w:r>
        <w:rPr>
          <w:rFonts w:ascii="Times New Roman" w:eastAsia="Times New Roman" w:hAnsi="Times New Roman" w:cs="Times New Roman"/>
          <w:i/>
          <w:color w:val="222222"/>
          <w:highlight w:val="white"/>
        </w:rPr>
        <w:t>The Gerontologist</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highlight w:val="white"/>
        </w:rPr>
        <w:t>59</w:t>
      </w:r>
      <w:r w:rsidR="001E47D1">
        <w:rPr>
          <w:rFonts w:ascii="Times New Roman" w:eastAsia="Times New Roman" w:hAnsi="Times New Roman" w:cs="Times New Roman"/>
          <w:color w:val="222222"/>
          <w:highlight w:val="white"/>
        </w:rPr>
        <w:t>(2), 368-377</w:t>
      </w:r>
    </w:p>
    <w:p w14:paraId="00AEE5C4" w14:textId="68F64B45" w:rsidR="008D5515" w:rsidRDefault="001E47D1"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Samanta, T. </w:t>
      </w:r>
      <w:r w:rsidR="008D5515">
        <w:rPr>
          <w:rFonts w:ascii="Times New Roman" w:eastAsia="Times New Roman" w:hAnsi="Times New Roman" w:cs="Times New Roman"/>
          <w:color w:val="222222"/>
          <w:highlight w:val="white"/>
        </w:rPr>
        <w:t xml:space="preserve">2018. </w:t>
      </w:r>
      <w:r>
        <w:rPr>
          <w:rFonts w:ascii="Times New Roman" w:eastAsia="Times New Roman" w:hAnsi="Times New Roman" w:cs="Times New Roman"/>
          <w:color w:val="222222"/>
          <w:highlight w:val="white"/>
        </w:rPr>
        <w:t>“The ‘</w:t>
      </w:r>
      <w:r w:rsidR="008D5515">
        <w:rPr>
          <w:rFonts w:ascii="Times New Roman" w:eastAsia="Times New Roman" w:hAnsi="Times New Roman" w:cs="Times New Roman"/>
          <w:color w:val="222222"/>
          <w:highlight w:val="white"/>
        </w:rPr>
        <w:t>Good Life</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 Third Age, Brand Modi and the cultural demise of old age in urban India</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Anthropology &amp; Aging</w:t>
      </w:r>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39</w:t>
      </w:r>
      <w:r w:rsidR="008D5515">
        <w:rPr>
          <w:rFonts w:ascii="Times New Roman" w:eastAsia="Times New Roman" w:hAnsi="Times New Roman" w:cs="Times New Roman"/>
          <w:color w:val="222222"/>
          <w:highlight w:val="white"/>
        </w:rPr>
        <w:t>(1), 94-104.</w:t>
      </w:r>
    </w:p>
    <w:p w14:paraId="50B15210" w14:textId="041F04BC" w:rsidR="008D5515" w:rsidRDefault="008D5515" w:rsidP="008D5515">
      <w:pPr>
        <w:spacing w:line="240" w:lineRule="auto"/>
        <w:ind w:left="450" w:hanging="450"/>
        <w:rPr>
          <w:rFonts w:ascii="Times New Roman" w:eastAsia="Times New Roman" w:hAnsi="Times New Roman" w:cs="Times New Roman"/>
        </w:rPr>
      </w:pPr>
      <w:proofErr w:type="spellStart"/>
      <w:r>
        <w:rPr>
          <w:rFonts w:ascii="Times New Roman" w:eastAsia="Times New Roman" w:hAnsi="Times New Roman" w:cs="Times New Roman"/>
        </w:rPr>
        <w:t>Slevin</w:t>
      </w:r>
      <w:proofErr w:type="spellEnd"/>
      <w:r>
        <w:rPr>
          <w:rFonts w:ascii="Times New Roman" w:eastAsia="Times New Roman" w:hAnsi="Times New Roman" w:cs="Times New Roman"/>
        </w:rPr>
        <w:t xml:space="preserve">, K. F. 2006. "The Embodied Experiences of Old Lesbians." T.M. </w:t>
      </w:r>
      <w:proofErr w:type="spellStart"/>
      <w:r>
        <w:rPr>
          <w:rFonts w:ascii="Times New Roman" w:eastAsia="Times New Roman" w:hAnsi="Times New Roman" w:cs="Times New Roman"/>
        </w:rPr>
        <w:t>Calasanti</w:t>
      </w:r>
      <w:proofErr w:type="spellEnd"/>
      <w:r>
        <w:rPr>
          <w:rFonts w:ascii="Times New Roman" w:eastAsia="Times New Roman" w:hAnsi="Times New Roman" w:cs="Times New Roman"/>
        </w:rPr>
        <w:t xml:space="preserve"> &amp; K. F. S Levin (eds.) </w:t>
      </w:r>
      <w:r>
        <w:rPr>
          <w:rFonts w:ascii="Times New Roman" w:eastAsia="Times New Roman" w:hAnsi="Times New Roman" w:cs="Times New Roman"/>
          <w:i/>
        </w:rPr>
        <w:t>Age Matters: Realigning Feminist Thinking</w:t>
      </w:r>
      <w:r>
        <w:rPr>
          <w:rFonts w:ascii="Times New Roman" w:eastAsia="Times New Roman" w:hAnsi="Times New Roman" w:cs="Times New Roman"/>
        </w:rPr>
        <w:t xml:space="preserve"> (Pp. 247-68).  NY, New York: Routledge</w:t>
      </w:r>
    </w:p>
    <w:p w14:paraId="3DA6230E" w14:textId="0200EA56" w:rsidR="008D5515" w:rsidRDefault="008D5515" w:rsidP="008D5515">
      <w:pPr>
        <w:spacing w:line="240" w:lineRule="auto"/>
        <w:ind w:left="450" w:hanging="450"/>
        <w:rPr>
          <w:rFonts w:ascii="Times New Roman" w:eastAsia="Times New Roman" w:hAnsi="Times New Roman" w:cs="Times New Roman"/>
        </w:rPr>
      </w:pPr>
      <w:proofErr w:type="spellStart"/>
      <w:r>
        <w:rPr>
          <w:rFonts w:ascii="Times New Roman" w:eastAsia="Times New Roman" w:hAnsi="Times New Roman" w:cs="Times New Roman"/>
        </w:rPr>
        <w:t>Slevin</w:t>
      </w:r>
      <w:proofErr w:type="spellEnd"/>
      <w:r w:rsidR="001E47D1">
        <w:rPr>
          <w:rFonts w:ascii="Times New Roman" w:eastAsia="Times New Roman" w:hAnsi="Times New Roman" w:cs="Times New Roman"/>
        </w:rPr>
        <w:t>, K.2008</w:t>
      </w:r>
      <w:r>
        <w:rPr>
          <w:rFonts w:ascii="Times New Roman" w:eastAsia="Times New Roman" w:hAnsi="Times New Roman" w:cs="Times New Roman"/>
        </w:rPr>
        <w:t xml:space="preserve">. </w:t>
      </w:r>
      <w:r w:rsidR="001E47D1">
        <w:rPr>
          <w:rFonts w:ascii="Times New Roman" w:eastAsia="Times New Roman" w:hAnsi="Times New Roman" w:cs="Times New Roman"/>
        </w:rPr>
        <w:t>“</w:t>
      </w:r>
      <w:r>
        <w:rPr>
          <w:rFonts w:ascii="Times New Roman" w:eastAsia="Times New Roman" w:hAnsi="Times New Roman" w:cs="Times New Roman"/>
        </w:rPr>
        <w:t>Disciplining bodies: The aging experiences of older heterosexual and gay men</w:t>
      </w:r>
      <w:r w:rsidR="001E47D1">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i/>
        </w:rPr>
        <w:t>Generations, 32</w:t>
      </w:r>
      <w:r>
        <w:rPr>
          <w:rFonts w:ascii="Times New Roman" w:eastAsia="Times New Roman" w:hAnsi="Times New Roman" w:cs="Times New Roman"/>
        </w:rPr>
        <w:t>(1), 36-42</w:t>
      </w:r>
    </w:p>
    <w:p w14:paraId="299B9CF7" w14:textId="6529AB97" w:rsidR="008D5515" w:rsidRDefault="008D5515" w:rsidP="008D5515">
      <w:pPr>
        <w:spacing w:line="240" w:lineRule="auto"/>
        <w:ind w:left="450" w:hanging="450"/>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Slevin</w:t>
      </w:r>
      <w:proofErr w:type="spellEnd"/>
      <w:r>
        <w:rPr>
          <w:rFonts w:ascii="Times New Roman" w:eastAsia="Times New Roman" w:hAnsi="Times New Roman" w:cs="Times New Roman"/>
          <w:color w:val="222222"/>
          <w:highlight w:val="white"/>
        </w:rPr>
        <w:t xml:space="preserve">, K. F. 2010. </w:t>
      </w:r>
      <w:r w:rsidR="00520F2D">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If I had lots of m</w:t>
      </w:r>
      <w:r w:rsidR="00520F2D">
        <w:rPr>
          <w:rFonts w:ascii="Times New Roman" w:eastAsia="Times New Roman" w:hAnsi="Times New Roman" w:cs="Times New Roman"/>
          <w:color w:val="222222"/>
          <w:highlight w:val="white"/>
        </w:rPr>
        <w:t>oney… I'd have a body makeover’:</w:t>
      </w:r>
      <w:r>
        <w:rPr>
          <w:rFonts w:ascii="Times New Roman" w:eastAsia="Times New Roman" w:hAnsi="Times New Roman" w:cs="Times New Roman"/>
          <w:color w:val="222222"/>
          <w:highlight w:val="white"/>
        </w:rPr>
        <w:t xml:space="preserve"> Managing the Aging Body</w:t>
      </w:r>
      <w:r w:rsidR="00520F2D">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highlight w:val="white"/>
        </w:rPr>
        <w:t>Social Forces</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highlight w:val="white"/>
        </w:rPr>
        <w:t>88</w:t>
      </w:r>
      <w:r>
        <w:rPr>
          <w:rFonts w:ascii="Times New Roman" w:eastAsia="Times New Roman" w:hAnsi="Times New Roman" w:cs="Times New Roman"/>
          <w:color w:val="222222"/>
          <w:highlight w:val="white"/>
        </w:rPr>
        <w:t>(3), 1003-1020.</w:t>
      </w:r>
    </w:p>
    <w:p w14:paraId="51E17124" w14:textId="36173842" w:rsidR="008D5515" w:rsidRDefault="008D5515" w:rsidP="008D5515">
      <w:pPr>
        <w:spacing w:line="240" w:lineRule="auto"/>
        <w:ind w:left="450" w:hanging="450"/>
        <w:rPr>
          <w:rFonts w:ascii="Times New Roman" w:eastAsia="Times New Roman" w:hAnsi="Times New Roman" w:cs="Times New Roman"/>
        </w:rPr>
      </w:pPr>
      <w:proofErr w:type="spellStart"/>
      <w:r>
        <w:rPr>
          <w:rFonts w:ascii="Times New Roman" w:eastAsia="Times New Roman" w:hAnsi="Times New Roman" w:cs="Times New Roman"/>
          <w:color w:val="222222"/>
          <w:highlight w:val="white"/>
        </w:rPr>
        <w:t>Slevin</w:t>
      </w:r>
      <w:proofErr w:type="spellEnd"/>
      <w:r>
        <w:rPr>
          <w:rFonts w:ascii="Times New Roman" w:eastAsia="Times New Roman" w:hAnsi="Times New Roman" w:cs="Times New Roman"/>
          <w:color w:val="222222"/>
          <w:highlight w:val="white"/>
        </w:rPr>
        <w:t xml:space="preserve">, </w:t>
      </w:r>
      <w:r w:rsidR="00520F2D">
        <w:rPr>
          <w:rFonts w:ascii="Times New Roman" w:eastAsia="Times New Roman" w:hAnsi="Times New Roman" w:cs="Times New Roman"/>
          <w:color w:val="222222"/>
          <w:highlight w:val="white"/>
        </w:rPr>
        <w:t>K. F., &amp; Mowery, C. E. 2012</w:t>
      </w:r>
      <w:r>
        <w:rPr>
          <w:rFonts w:ascii="Times New Roman" w:eastAsia="Times New Roman" w:hAnsi="Times New Roman" w:cs="Times New Roman"/>
          <w:color w:val="222222"/>
          <w:highlight w:val="white"/>
        </w:rPr>
        <w:t>. Exploring embodied aging and ageism among old lesbians and gay men. </w:t>
      </w:r>
      <w:r>
        <w:rPr>
          <w:rFonts w:ascii="Times New Roman" w:eastAsia="Times New Roman" w:hAnsi="Times New Roman" w:cs="Times New Roman"/>
          <w:i/>
          <w:color w:val="222222"/>
          <w:highlight w:val="white"/>
        </w:rPr>
        <w:t>Sex for life: From virginity to Viagra, how sexuality changes throughout our lives</w:t>
      </w:r>
      <w:r>
        <w:rPr>
          <w:rFonts w:ascii="Times New Roman" w:eastAsia="Times New Roman" w:hAnsi="Times New Roman" w:cs="Times New Roman"/>
          <w:color w:val="222222"/>
          <w:highlight w:val="white"/>
        </w:rPr>
        <w:t>, 260-277.</w:t>
      </w:r>
    </w:p>
    <w:p w14:paraId="32BD8227" w14:textId="7E733249" w:rsidR="008D5515" w:rsidRDefault="00520F2D" w:rsidP="008D5515">
      <w:pPr>
        <w:spacing w:line="240" w:lineRule="auto"/>
        <w:ind w:left="450" w:hanging="450"/>
        <w:rPr>
          <w:rFonts w:ascii="Times New Roman" w:eastAsia="Times New Roman" w:hAnsi="Times New Roman" w:cs="Times New Roman"/>
        </w:rPr>
      </w:pPr>
      <w:r>
        <w:rPr>
          <w:rFonts w:ascii="Times New Roman" w:eastAsia="Times New Roman" w:hAnsi="Times New Roman" w:cs="Times New Roman"/>
          <w:color w:val="222222"/>
          <w:highlight w:val="white"/>
        </w:rPr>
        <w:t xml:space="preserve">Simpson, P. </w:t>
      </w:r>
      <w:r w:rsidR="008D5515">
        <w:rPr>
          <w:rFonts w:ascii="Times New Roman" w:eastAsia="Times New Roman" w:hAnsi="Times New Roman" w:cs="Times New Roman"/>
          <w:color w:val="222222"/>
          <w:highlight w:val="white"/>
        </w:rPr>
        <w:t xml:space="preserve">2016. </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The resources of ageing? Middle-aged gay men's accounts of Manchester's gay voluntary organizations</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The Sociological Review</w:t>
      </w:r>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64</w:t>
      </w:r>
      <w:r w:rsidR="008D5515">
        <w:rPr>
          <w:rFonts w:ascii="Times New Roman" w:eastAsia="Times New Roman" w:hAnsi="Times New Roman" w:cs="Times New Roman"/>
          <w:color w:val="222222"/>
          <w:highlight w:val="white"/>
        </w:rPr>
        <w:t>(2), 366-383.</w:t>
      </w:r>
    </w:p>
    <w:p w14:paraId="2B36D95A" w14:textId="6ED1B4BF" w:rsidR="008D5515" w:rsidRDefault="00520F2D" w:rsidP="008D5515">
      <w:pPr>
        <w:spacing w:line="240" w:lineRule="auto"/>
        <w:ind w:left="450" w:hanging="450"/>
        <w:rPr>
          <w:rFonts w:ascii="Times New Roman" w:eastAsia="Times New Roman" w:hAnsi="Times New Roman" w:cs="Times New Roman"/>
        </w:rPr>
      </w:pPr>
      <w:r>
        <w:rPr>
          <w:rFonts w:ascii="Times New Roman" w:eastAsia="Times New Roman" w:hAnsi="Times New Roman" w:cs="Times New Roman"/>
        </w:rPr>
        <w:t>Smirnova, M.H. 2012</w:t>
      </w:r>
      <w:r w:rsidR="008D5515">
        <w:rPr>
          <w:rFonts w:ascii="Times New Roman" w:eastAsia="Times New Roman" w:hAnsi="Times New Roman" w:cs="Times New Roman"/>
        </w:rPr>
        <w:t xml:space="preserve">, “A will to youth: The woman’s anti-aging elixir”, </w:t>
      </w:r>
      <w:r w:rsidR="008D5515">
        <w:rPr>
          <w:rFonts w:ascii="Times New Roman" w:eastAsia="Times New Roman" w:hAnsi="Times New Roman" w:cs="Times New Roman"/>
          <w:i/>
        </w:rPr>
        <w:t>Social Science &amp; Medicine,75</w:t>
      </w:r>
      <w:r w:rsidR="008D5515">
        <w:rPr>
          <w:rFonts w:ascii="Times New Roman" w:eastAsia="Times New Roman" w:hAnsi="Times New Roman" w:cs="Times New Roman"/>
        </w:rPr>
        <w:t>(7), 1236-43.</w:t>
      </w:r>
    </w:p>
    <w:p w14:paraId="723D1A99" w14:textId="77777777" w:rsidR="008D5515" w:rsidRDefault="008D5515" w:rsidP="008D5515">
      <w:pPr>
        <w:spacing w:line="240" w:lineRule="auto"/>
        <w:ind w:left="450" w:hanging="450"/>
        <w:rPr>
          <w:rFonts w:ascii="Times New Roman" w:eastAsia="Times New Roman" w:hAnsi="Times New Roman" w:cs="Times New Roman"/>
        </w:rPr>
      </w:pPr>
      <w:r>
        <w:rPr>
          <w:rFonts w:ascii="Times New Roman" w:eastAsia="Times New Roman" w:hAnsi="Times New Roman" w:cs="Times New Roman"/>
        </w:rPr>
        <w:t xml:space="preserve">Sontag, S. (1972, September 23). The double standard of aging. </w:t>
      </w:r>
      <w:r>
        <w:rPr>
          <w:rFonts w:ascii="Times New Roman" w:eastAsia="Times New Roman" w:hAnsi="Times New Roman" w:cs="Times New Roman"/>
          <w:i/>
        </w:rPr>
        <w:t>Saturday Review of the Society, 1</w:t>
      </w:r>
      <w:r>
        <w:rPr>
          <w:rFonts w:ascii="Times New Roman" w:eastAsia="Times New Roman" w:hAnsi="Times New Roman" w:cs="Times New Roman"/>
        </w:rPr>
        <w:t>(1), 29-38</w:t>
      </w:r>
    </w:p>
    <w:p w14:paraId="2ED5416B" w14:textId="165EC110" w:rsidR="002C130E" w:rsidRDefault="008D5515" w:rsidP="008D5515">
      <w:pPr>
        <w:spacing w:line="240" w:lineRule="auto"/>
        <w:ind w:left="450" w:hanging="450"/>
        <w:rPr>
          <w:rFonts w:ascii="Times New Roman" w:eastAsia="Times New Roman" w:hAnsi="Times New Roman" w:cs="Times New Roman"/>
          <w:color w:val="222222"/>
        </w:rPr>
      </w:pPr>
      <w:r>
        <w:rPr>
          <w:rFonts w:ascii="Times New Roman" w:eastAsia="Times New Roman" w:hAnsi="Times New Roman" w:cs="Times New Roman"/>
          <w:color w:val="222222"/>
          <w:highlight w:val="white"/>
        </w:rPr>
        <w:t>Terry, G., Hayfiel</w:t>
      </w:r>
      <w:r w:rsidR="00520F2D">
        <w:rPr>
          <w:rFonts w:ascii="Times New Roman" w:eastAsia="Times New Roman" w:hAnsi="Times New Roman" w:cs="Times New Roman"/>
          <w:color w:val="222222"/>
          <w:highlight w:val="white"/>
        </w:rPr>
        <w:t xml:space="preserve">d, N., Clarke, V., &amp; Braun, V. </w:t>
      </w:r>
      <w:r>
        <w:rPr>
          <w:rFonts w:ascii="Times New Roman" w:eastAsia="Times New Roman" w:hAnsi="Times New Roman" w:cs="Times New Roman"/>
          <w:color w:val="222222"/>
          <w:highlight w:val="white"/>
        </w:rPr>
        <w:t xml:space="preserve">2017. </w:t>
      </w:r>
      <w:r w:rsidR="00520F2D">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Thematic analysis</w:t>
      </w:r>
      <w:r w:rsidR="00520F2D">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highlight w:val="white"/>
        </w:rPr>
        <w:t>The Sage handbook of qualitative research in psychology</w:t>
      </w:r>
      <w:r>
        <w:rPr>
          <w:rFonts w:ascii="Times New Roman" w:eastAsia="Times New Roman" w:hAnsi="Times New Roman" w:cs="Times New Roman"/>
          <w:color w:val="222222"/>
          <w:highlight w:val="white"/>
        </w:rPr>
        <w:t>, 17-37.</w:t>
      </w:r>
    </w:p>
    <w:p w14:paraId="7336F1C7" w14:textId="4367B40D" w:rsidR="002D1BED" w:rsidRDefault="002C130E" w:rsidP="008D5515">
      <w:pPr>
        <w:spacing w:line="240" w:lineRule="auto"/>
        <w:ind w:left="450" w:hanging="450"/>
        <w:rPr>
          <w:rFonts w:ascii="Times New Roman" w:eastAsia="Times New Roman" w:hAnsi="Times New Roman" w:cs="Times New Roman"/>
          <w:color w:val="222222"/>
        </w:rPr>
      </w:pPr>
      <w:r>
        <w:rPr>
          <w:rFonts w:ascii="Times New Roman" w:eastAsia="Times New Roman" w:hAnsi="Times New Roman" w:cs="Times New Roman"/>
          <w:color w:val="222222"/>
        </w:rPr>
        <w:t xml:space="preserve">Twigg, J.2004. </w:t>
      </w:r>
      <w:r w:rsidR="00520F2D">
        <w:rPr>
          <w:rFonts w:ascii="Times New Roman" w:eastAsia="Times New Roman" w:hAnsi="Times New Roman" w:cs="Times New Roman"/>
          <w:color w:val="222222"/>
        </w:rPr>
        <w:t>“</w:t>
      </w:r>
      <w:r>
        <w:rPr>
          <w:rFonts w:ascii="Times New Roman" w:eastAsia="Times New Roman" w:hAnsi="Times New Roman" w:cs="Times New Roman"/>
          <w:color w:val="222222"/>
        </w:rPr>
        <w:t>The body, gender and age: Feminist insights in social gerontology</w:t>
      </w:r>
      <w:r w:rsidR="00520F2D">
        <w:rPr>
          <w:rFonts w:ascii="Times New Roman" w:eastAsia="Times New Roman" w:hAnsi="Times New Roman" w:cs="Times New Roman"/>
          <w:color w:val="222222"/>
        </w:rPr>
        <w:t>”</w:t>
      </w:r>
      <w:r>
        <w:rPr>
          <w:rFonts w:ascii="Times New Roman" w:eastAsia="Times New Roman" w:hAnsi="Times New Roman" w:cs="Times New Roman"/>
          <w:color w:val="222222"/>
        </w:rPr>
        <w:t>.</w:t>
      </w:r>
      <w:r w:rsidRPr="00520F2D">
        <w:rPr>
          <w:rFonts w:ascii="Times New Roman" w:eastAsia="Times New Roman" w:hAnsi="Times New Roman" w:cs="Times New Roman"/>
          <w:i/>
          <w:color w:val="222222"/>
        </w:rPr>
        <w:t xml:space="preserve"> Journal of Aging Studies,</w:t>
      </w:r>
      <w:r>
        <w:rPr>
          <w:rFonts w:ascii="Times New Roman" w:eastAsia="Times New Roman" w:hAnsi="Times New Roman" w:cs="Times New Roman"/>
          <w:color w:val="222222"/>
        </w:rPr>
        <w:t xml:space="preserve"> 18(1), 59-73</w:t>
      </w:r>
    </w:p>
    <w:p w14:paraId="2D3255AC" w14:textId="6C446EDD" w:rsidR="008D5515" w:rsidRDefault="002D1BED" w:rsidP="008D5515">
      <w:pPr>
        <w:spacing w:line="240" w:lineRule="auto"/>
        <w:ind w:left="450" w:hanging="450"/>
        <w:rPr>
          <w:rFonts w:ascii="Times New Roman" w:eastAsia="Times New Roman" w:hAnsi="Times New Roman" w:cs="Times New Roman"/>
        </w:rPr>
      </w:pPr>
      <w:r>
        <w:rPr>
          <w:rFonts w:ascii="Times New Roman" w:eastAsia="Times New Roman" w:hAnsi="Times New Roman" w:cs="Times New Roman"/>
          <w:color w:val="222222"/>
        </w:rPr>
        <w:t xml:space="preserve">Twigg, J 2009. </w:t>
      </w:r>
      <w:r w:rsidR="00520F2D">
        <w:rPr>
          <w:rFonts w:ascii="Times New Roman" w:eastAsia="Times New Roman" w:hAnsi="Times New Roman" w:cs="Times New Roman"/>
          <w:color w:val="222222"/>
        </w:rPr>
        <w:t>“</w:t>
      </w:r>
      <w:r>
        <w:rPr>
          <w:rFonts w:ascii="Times New Roman" w:eastAsia="Times New Roman" w:hAnsi="Times New Roman" w:cs="Times New Roman"/>
          <w:color w:val="222222"/>
        </w:rPr>
        <w:t>Clothing, Identity and Embodiment of Age</w:t>
      </w:r>
      <w:r w:rsidR="00520F2D">
        <w:rPr>
          <w:rFonts w:ascii="Times New Roman" w:eastAsia="Times New Roman" w:hAnsi="Times New Roman" w:cs="Times New Roman"/>
          <w:color w:val="222222"/>
        </w:rPr>
        <w:t>”</w:t>
      </w:r>
      <w:r>
        <w:rPr>
          <w:rFonts w:ascii="Times New Roman" w:eastAsia="Times New Roman" w:hAnsi="Times New Roman" w:cs="Times New Roman"/>
          <w:color w:val="222222"/>
        </w:rPr>
        <w:t xml:space="preserve">. In J Powell &amp; T. Gilbert (eds) </w:t>
      </w:r>
      <w:r w:rsidRPr="007938A9">
        <w:rPr>
          <w:rFonts w:ascii="Times New Roman" w:eastAsia="Times New Roman" w:hAnsi="Times New Roman" w:cs="Times New Roman"/>
          <w:i/>
          <w:color w:val="222222"/>
        </w:rPr>
        <w:t xml:space="preserve">Aging and </w:t>
      </w:r>
      <w:r w:rsidR="007938A9" w:rsidRPr="007938A9">
        <w:rPr>
          <w:rFonts w:ascii="Times New Roman" w:eastAsia="Times New Roman" w:hAnsi="Times New Roman" w:cs="Times New Roman"/>
          <w:i/>
          <w:color w:val="222222"/>
        </w:rPr>
        <w:t>Identity</w:t>
      </w:r>
      <w:r w:rsidRPr="007938A9">
        <w:rPr>
          <w:rFonts w:ascii="Times New Roman" w:eastAsia="Times New Roman" w:hAnsi="Times New Roman" w:cs="Times New Roman"/>
          <w:i/>
          <w:color w:val="222222"/>
        </w:rPr>
        <w:t>: A Postmodern Dialogue</w:t>
      </w:r>
      <w:r>
        <w:rPr>
          <w:rFonts w:ascii="Times New Roman" w:eastAsia="Times New Roman" w:hAnsi="Times New Roman" w:cs="Times New Roman"/>
          <w:color w:val="222222"/>
        </w:rPr>
        <w:t>, New York: Nov Science Publishers.</w:t>
      </w:r>
    </w:p>
    <w:p w14:paraId="7F0D6526" w14:textId="3BE271F6" w:rsidR="008D5515" w:rsidRDefault="00520F2D" w:rsidP="008D5515">
      <w:pPr>
        <w:spacing w:line="240" w:lineRule="auto"/>
        <w:ind w:left="450" w:hanging="450"/>
        <w:rPr>
          <w:rFonts w:ascii="Times New Roman" w:eastAsia="Times New Roman" w:hAnsi="Times New Roman" w:cs="Times New Roman"/>
        </w:rPr>
      </w:pPr>
      <w:r>
        <w:rPr>
          <w:rFonts w:ascii="Times New Roman" w:eastAsia="Times New Roman" w:hAnsi="Times New Roman" w:cs="Times New Roman"/>
        </w:rPr>
        <w:t xml:space="preserve">Twigg, J., &amp; Martin, W. (eds.) </w:t>
      </w:r>
      <w:r w:rsidR="008D5515">
        <w:rPr>
          <w:rFonts w:ascii="Times New Roman" w:eastAsia="Times New Roman" w:hAnsi="Times New Roman" w:cs="Times New Roman"/>
        </w:rPr>
        <w:t xml:space="preserve">2015. </w:t>
      </w:r>
      <w:r w:rsidR="008D5515">
        <w:rPr>
          <w:rFonts w:ascii="Times New Roman" w:eastAsia="Times New Roman" w:hAnsi="Times New Roman" w:cs="Times New Roman"/>
          <w:i/>
        </w:rPr>
        <w:t>The Routledge handbook of cultural gerontology</w:t>
      </w:r>
      <w:r w:rsidR="008D5515">
        <w:rPr>
          <w:rFonts w:ascii="Times New Roman" w:eastAsia="Times New Roman" w:hAnsi="Times New Roman" w:cs="Times New Roman"/>
        </w:rPr>
        <w:t>. London: Routledge.</w:t>
      </w:r>
    </w:p>
    <w:p w14:paraId="3FEE4F73" w14:textId="23FD581B" w:rsidR="008D5515" w:rsidRDefault="00520F2D" w:rsidP="008D5515">
      <w:pPr>
        <w:spacing w:line="240" w:lineRule="auto"/>
        <w:ind w:left="450" w:hanging="45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Twigg, J. </w:t>
      </w:r>
      <w:r w:rsidR="008D5515">
        <w:rPr>
          <w:rFonts w:ascii="Times New Roman" w:eastAsia="Times New Roman" w:hAnsi="Times New Roman" w:cs="Times New Roman"/>
          <w:color w:val="222222"/>
          <w:highlight w:val="white"/>
        </w:rPr>
        <w:t xml:space="preserve">2018. </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Fashion, the media and age: How women’s magazines use fashion to negotiate age identities</w:t>
      </w:r>
      <w:r>
        <w:rPr>
          <w:rFonts w:ascii="Times New Roman" w:eastAsia="Times New Roman" w:hAnsi="Times New Roman" w:cs="Times New Roman"/>
          <w:color w:val="222222"/>
          <w:highlight w:val="white"/>
        </w:rPr>
        <w:t>”</w:t>
      </w:r>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European Journal of Cultural Studies</w:t>
      </w:r>
      <w:r w:rsidR="008D5515">
        <w:rPr>
          <w:rFonts w:ascii="Times New Roman" w:eastAsia="Times New Roman" w:hAnsi="Times New Roman" w:cs="Times New Roman"/>
          <w:color w:val="222222"/>
          <w:highlight w:val="white"/>
        </w:rPr>
        <w:t>, </w:t>
      </w:r>
      <w:r w:rsidR="008D5515">
        <w:rPr>
          <w:rFonts w:ascii="Times New Roman" w:eastAsia="Times New Roman" w:hAnsi="Times New Roman" w:cs="Times New Roman"/>
          <w:i/>
          <w:color w:val="222222"/>
          <w:highlight w:val="white"/>
        </w:rPr>
        <w:t>21</w:t>
      </w:r>
      <w:r w:rsidR="008D5515">
        <w:rPr>
          <w:rFonts w:ascii="Times New Roman" w:eastAsia="Times New Roman" w:hAnsi="Times New Roman" w:cs="Times New Roman"/>
          <w:color w:val="222222"/>
          <w:highlight w:val="white"/>
        </w:rPr>
        <w:t>(3), 334-348.</w:t>
      </w:r>
    </w:p>
    <w:p w14:paraId="346AD74E" w14:textId="63901523" w:rsidR="008D5515" w:rsidRDefault="008D5515" w:rsidP="008D5515">
      <w:pPr>
        <w:spacing w:line="240" w:lineRule="auto"/>
        <w:ind w:left="450" w:hanging="450"/>
        <w:rPr>
          <w:rFonts w:ascii="Times New Roman" w:eastAsia="Times New Roman" w:hAnsi="Times New Roman" w:cs="Times New Roman"/>
        </w:rPr>
      </w:pPr>
      <w:proofErr w:type="spellStart"/>
      <w:r>
        <w:rPr>
          <w:rFonts w:ascii="Times New Roman" w:eastAsia="Times New Roman" w:hAnsi="Times New Roman" w:cs="Times New Roman"/>
          <w:color w:val="222222"/>
          <w:highlight w:val="white"/>
        </w:rPr>
        <w:t>Vatuk</w:t>
      </w:r>
      <w:proofErr w:type="spellEnd"/>
      <w:r>
        <w:rPr>
          <w:rFonts w:ascii="Times New Roman" w:eastAsia="Times New Roman" w:hAnsi="Times New Roman" w:cs="Times New Roman"/>
          <w:color w:val="222222"/>
          <w:highlight w:val="white"/>
        </w:rPr>
        <w:t>, S. 1990. ‘To be a burden on others. </w:t>
      </w:r>
      <w:r>
        <w:rPr>
          <w:rFonts w:ascii="Times New Roman" w:eastAsia="Times New Roman" w:hAnsi="Times New Roman" w:cs="Times New Roman"/>
          <w:i/>
          <w:color w:val="222222"/>
          <w:highlight w:val="white"/>
        </w:rPr>
        <w:t>Divine passions: The social construction of emotions in India</w:t>
      </w:r>
      <w:r>
        <w:rPr>
          <w:rFonts w:ascii="Times New Roman" w:eastAsia="Times New Roman" w:hAnsi="Times New Roman" w:cs="Times New Roman"/>
          <w:color w:val="222222"/>
          <w:highlight w:val="white"/>
        </w:rPr>
        <w:t>, 64-91.</w:t>
      </w:r>
    </w:p>
    <w:p w14:paraId="01D28DBA" w14:textId="5A681C1A" w:rsidR="008D5515" w:rsidRDefault="00520F2D" w:rsidP="008D5515">
      <w:pPr>
        <w:spacing w:line="240" w:lineRule="auto"/>
        <w:ind w:left="450" w:hanging="450"/>
        <w:rPr>
          <w:rFonts w:ascii="Times New Roman" w:eastAsia="Times New Roman" w:hAnsi="Times New Roman" w:cs="Times New Roman"/>
        </w:rPr>
      </w:pPr>
      <w:r>
        <w:rPr>
          <w:rFonts w:ascii="Times New Roman" w:eastAsia="Times New Roman" w:hAnsi="Times New Roman" w:cs="Times New Roman"/>
        </w:rPr>
        <w:t xml:space="preserve">Wolf, N. </w:t>
      </w:r>
      <w:r w:rsidR="008D5515">
        <w:rPr>
          <w:rFonts w:ascii="Times New Roman" w:eastAsia="Times New Roman" w:hAnsi="Times New Roman" w:cs="Times New Roman"/>
        </w:rPr>
        <w:t xml:space="preserve">1991. </w:t>
      </w:r>
      <w:r w:rsidR="008D5515">
        <w:rPr>
          <w:rFonts w:ascii="Times New Roman" w:eastAsia="Times New Roman" w:hAnsi="Times New Roman" w:cs="Times New Roman"/>
          <w:i/>
        </w:rPr>
        <w:t>The Beauty Myth</w:t>
      </w:r>
      <w:r w:rsidR="008D5515">
        <w:rPr>
          <w:rFonts w:ascii="Times New Roman" w:eastAsia="Times New Roman" w:hAnsi="Times New Roman" w:cs="Times New Roman"/>
        </w:rPr>
        <w:t>. New York: Anchor.</w:t>
      </w:r>
    </w:p>
    <w:p w14:paraId="0593C981" w14:textId="080244D1" w:rsidR="008D5515" w:rsidRDefault="008D5515" w:rsidP="008D5515">
      <w:pPr>
        <w:spacing w:line="240" w:lineRule="auto"/>
        <w:ind w:left="450" w:hanging="450"/>
        <w:rPr>
          <w:rFonts w:ascii="Times New Roman" w:eastAsia="Times New Roman" w:hAnsi="Times New Roman" w:cs="Times New Roman"/>
        </w:rPr>
      </w:pPr>
      <w:r>
        <w:rPr>
          <w:rFonts w:ascii="Times New Roman" w:eastAsia="Times New Roman" w:hAnsi="Times New Roman" w:cs="Times New Roman"/>
        </w:rPr>
        <w:t>Wong, S. T.</w:t>
      </w:r>
      <w:r w:rsidR="00520F2D">
        <w:rPr>
          <w:rFonts w:ascii="Times New Roman" w:eastAsia="Times New Roman" w:hAnsi="Times New Roman" w:cs="Times New Roman"/>
        </w:rPr>
        <w:t xml:space="preserve">, </w:t>
      </w:r>
      <w:proofErr w:type="spellStart"/>
      <w:r w:rsidR="00520F2D">
        <w:rPr>
          <w:rFonts w:ascii="Times New Roman" w:eastAsia="Times New Roman" w:hAnsi="Times New Roman" w:cs="Times New Roman"/>
        </w:rPr>
        <w:t>Yoo</w:t>
      </w:r>
      <w:proofErr w:type="spellEnd"/>
      <w:r w:rsidR="00520F2D">
        <w:rPr>
          <w:rFonts w:ascii="Times New Roman" w:eastAsia="Times New Roman" w:hAnsi="Times New Roman" w:cs="Times New Roman"/>
        </w:rPr>
        <w:t xml:space="preserve">, G. J., &amp; Stewart, A. L. </w:t>
      </w:r>
      <w:r>
        <w:rPr>
          <w:rFonts w:ascii="Times New Roman" w:eastAsia="Times New Roman" w:hAnsi="Times New Roman" w:cs="Times New Roman"/>
        </w:rPr>
        <w:t xml:space="preserve">2006. </w:t>
      </w:r>
      <w:r w:rsidR="00520F2D">
        <w:rPr>
          <w:rFonts w:ascii="Times New Roman" w:eastAsia="Times New Roman" w:hAnsi="Times New Roman" w:cs="Times New Roman"/>
        </w:rPr>
        <w:t>“</w:t>
      </w:r>
      <w:r>
        <w:rPr>
          <w:rFonts w:ascii="Times New Roman" w:eastAsia="Times New Roman" w:hAnsi="Times New Roman" w:cs="Times New Roman"/>
        </w:rPr>
        <w:t>The changing meaning of family support among older Chinese and Korean immigrants</w:t>
      </w:r>
      <w:r w:rsidR="00520F2D">
        <w:rPr>
          <w:rFonts w:ascii="Times New Roman" w:eastAsia="Times New Roman" w:hAnsi="Times New Roman" w:cs="Times New Roman"/>
        </w:rPr>
        <w:t>”</w:t>
      </w:r>
      <w:r>
        <w:rPr>
          <w:rFonts w:ascii="Times New Roman" w:eastAsia="Times New Roman" w:hAnsi="Times New Roman" w:cs="Times New Roman"/>
        </w:rPr>
        <w:t xml:space="preserve">. </w:t>
      </w:r>
      <w:r w:rsidRPr="00520F2D">
        <w:rPr>
          <w:rFonts w:ascii="Times New Roman" w:eastAsia="Times New Roman" w:hAnsi="Times New Roman" w:cs="Times New Roman"/>
          <w:i/>
        </w:rPr>
        <w:t>Journal of Gerontology: Social Sciences</w:t>
      </w:r>
      <w:r>
        <w:rPr>
          <w:rFonts w:ascii="Times New Roman" w:eastAsia="Times New Roman" w:hAnsi="Times New Roman" w:cs="Times New Roman"/>
        </w:rPr>
        <w:t>, 61</w:t>
      </w:r>
      <w:proofErr w:type="gramStart"/>
      <w:r>
        <w:rPr>
          <w:rFonts w:ascii="Times New Roman" w:eastAsia="Times New Roman" w:hAnsi="Times New Roman" w:cs="Times New Roman"/>
        </w:rPr>
        <w:t>B,S</w:t>
      </w:r>
      <w:proofErr w:type="gramEnd"/>
      <w:r>
        <w:rPr>
          <w:rFonts w:ascii="Times New Roman" w:eastAsia="Times New Roman" w:hAnsi="Times New Roman" w:cs="Times New Roman"/>
        </w:rPr>
        <w:t>4–S9.</w:t>
      </w:r>
    </w:p>
    <w:p w14:paraId="000000DF" w14:textId="4B6472AA" w:rsidR="00FF6A69" w:rsidRPr="00F50FBC" w:rsidRDefault="00520F2D" w:rsidP="00182CED">
      <w:pPr>
        <w:spacing w:line="240" w:lineRule="auto"/>
        <w:ind w:left="450" w:hanging="45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rPr>
        <w:t>Woodspring</w:t>
      </w:r>
      <w:proofErr w:type="spellEnd"/>
      <w:r>
        <w:rPr>
          <w:rFonts w:ascii="Times New Roman" w:eastAsia="Times New Roman" w:hAnsi="Times New Roman" w:cs="Times New Roman"/>
        </w:rPr>
        <w:t xml:space="preserve">, N. </w:t>
      </w:r>
      <w:r w:rsidR="008D5515">
        <w:rPr>
          <w:rFonts w:ascii="Times New Roman" w:eastAsia="Times New Roman" w:hAnsi="Times New Roman" w:cs="Times New Roman"/>
        </w:rPr>
        <w:t xml:space="preserve">2016. </w:t>
      </w:r>
      <w:r w:rsidR="008D5515" w:rsidRPr="00520F2D">
        <w:rPr>
          <w:rFonts w:ascii="Times New Roman" w:eastAsia="Times New Roman" w:hAnsi="Times New Roman" w:cs="Times New Roman"/>
          <w:i/>
        </w:rPr>
        <w:t>Baby Boomers: Time and Ageing Bodies</w:t>
      </w:r>
      <w:r w:rsidR="008D5515">
        <w:rPr>
          <w:rFonts w:ascii="Times New Roman" w:eastAsia="Times New Roman" w:hAnsi="Times New Roman" w:cs="Times New Roman"/>
        </w:rPr>
        <w:t>. Bristol: Policy Press</w:t>
      </w:r>
      <w:r w:rsidR="00182CED">
        <w:rPr>
          <w:rFonts w:ascii="Times New Roman" w:eastAsia="Times New Roman" w:hAnsi="Times New Roman" w:cs="Times New Roman"/>
        </w:rPr>
        <w:t>.</w:t>
      </w:r>
    </w:p>
    <w:sectPr w:rsidR="00FF6A69" w:rsidRPr="00F50FBC">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92DEE" w14:textId="77777777" w:rsidR="00891C19" w:rsidRDefault="00891C19">
      <w:pPr>
        <w:spacing w:line="240" w:lineRule="auto"/>
      </w:pPr>
      <w:r>
        <w:separator/>
      </w:r>
    </w:p>
  </w:endnote>
  <w:endnote w:type="continuationSeparator" w:id="0">
    <w:p w14:paraId="7E66B03A" w14:textId="77777777" w:rsidR="00891C19" w:rsidRDefault="00891C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987073"/>
      <w:docPartObj>
        <w:docPartGallery w:val="Page Numbers (Bottom of Page)"/>
        <w:docPartUnique/>
      </w:docPartObj>
    </w:sdtPr>
    <w:sdtEndPr>
      <w:rPr>
        <w:noProof/>
      </w:rPr>
    </w:sdtEndPr>
    <w:sdtContent>
      <w:p w14:paraId="26952729" w14:textId="0050B1B8" w:rsidR="003858DD" w:rsidRDefault="003858DD">
        <w:pPr>
          <w:pStyle w:val="Footer"/>
          <w:jc w:val="right"/>
        </w:pPr>
        <w:r>
          <w:fldChar w:fldCharType="begin"/>
        </w:r>
        <w:r>
          <w:instrText xml:space="preserve"> PAGE   \* MERGEFORMAT </w:instrText>
        </w:r>
        <w:r>
          <w:fldChar w:fldCharType="separate"/>
        </w:r>
        <w:r w:rsidR="00361FFB">
          <w:rPr>
            <w:noProof/>
          </w:rPr>
          <w:t>14</w:t>
        </w:r>
        <w:r>
          <w:rPr>
            <w:noProof/>
          </w:rPr>
          <w:fldChar w:fldCharType="end"/>
        </w:r>
      </w:p>
    </w:sdtContent>
  </w:sdt>
  <w:p w14:paraId="30E9B7B8" w14:textId="77777777" w:rsidR="003858DD" w:rsidRDefault="003858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F9FD8" w14:textId="77777777" w:rsidR="00891C19" w:rsidRDefault="00891C19">
      <w:pPr>
        <w:spacing w:line="240" w:lineRule="auto"/>
      </w:pPr>
      <w:r>
        <w:separator/>
      </w:r>
    </w:p>
  </w:footnote>
  <w:footnote w:type="continuationSeparator" w:id="0">
    <w:p w14:paraId="55C08AA4" w14:textId="77777777" w:rsidR="00891C19" w:rsidRDefault="00891C19">
      <w:pPr>
        <w:spacing w:line="240" w:lineRule="auto"/>
      </w:pPr>
      <w:r>
        <w:continuationSeparator/>
      </w:r>
    </w:p>
  </w:footnote>
  <w:footnote w:id="1">
    <w:p w14:paraId="000000E0" w14:textId="03FD4BCA" w:rsidR="003858DD" w:rsidRDefault="003858DD">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In her study on older adults living in institutional facilities in Bengal (India), cultural anthropologist Sarah Lamb, highlights that dependence in later life, especially in the form of receiving </w:t>
      </w:r>
      <w:r>
        <w:rPr>
          <w:i/>
          <w:color w:val="000000"/>
          <w:sz w:val="20"/>
          <w:szCs w:val="20"/>
        </w:rPr>
        <w:t xml:space="preserve">seva </w:t>
      </w:r>
      <w:r>
        <w:rPr>
          <w:color w:val="000000"/>
          <w:sz w:val="20"/>
          <w:szCs w:val="20"/>
        </w:rPr>
        <w:t xml:space="preserve">- “respectful service and care, paradigmatically provided by juniors to elders” (Lamb, 2013, p:176), is seen as an appropriate normative expectation of life course. </w:t>
      </w:r>
    </w:p>
  </w:footnote>
  <w:footnote w:id="2">
    <w:p w14:paraId="000000E1" w14:textId="71B08667" w:rsidR="003858DD" w:rsidRDefault="003858DD">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Critical gerontologist, Naomi Woodspring (2016) who has written extensively on Baby Boomers in the developed West, defines ‘embodiment’ as the “collapse of the mind/body split” and “a profound intertwining of the two” (p: 80). Scholars working on aging have conceptualized embodiment through a range of dimensions including activity, fitness, health, appearance and illness (See for example Hurd, 1999; Laz, 2003). We find Laz’s conceptualization particularly fruitful for our analysis; </w:t>
      </w:r>
      <w:r>
        <w:rPr>
          <w:sz w:val="20"/>
          <w:szCs w:val="20"/>
        </w:rPr>
        <w:t>L</w:t>
      </w:r>
      <w:r>
        <w:rPr>
          <w:color w:val="000000"/>
          <w:sz w:val="20"/>
          <w:szCs w:val="20"/>
        </w:rPr>
        <w:t>az privileges the phenomenology of the body and argues how embodiment (just like age) is both accomplished and performed. Drawing from Connell’s (1995) powerful analysis of “body-reflexive practices”, Laz shows how individuals often through routine or at times by collective and social work, “make” their bodies. Seen this way, embodiment involves social relations and symbolism.</w:t>
      </w:r>
    </w:p>
  </w:footnote>
  <w:footnote w:id="3">
    <w:p w14:paraId="459EB2D4" w14:textId="15E8A9DF" w:rsidR="003858DD" w:rsidRPr="00C90D47" w:rsidRDefault="003858DD">
      <w:pPr>
        <w:pStyle w:val="FootnoteText"/>
        <w:rPr>
          <w:lang w:val="en-US"/>
        </w:rPr>
      </w:pPr>
      <w:r>
        <w:rPr>
          <w:rStyle w:val="FootnoteReference"/>
        </w:rPr>
        <w:footnoteRef/>
      </w:r>
      <w:r>
        <w:t xml:space="preserve"> </w:t>
      </w:r>
      <w:r>
        <w:rPr>
          <w:rFonts w:ascii="Times New Roman" w:eastAsia="Times New Roman" w:hAnsi="Times New Roman" w:cs="Times New Roman"/>
          <w:color w:val="000000"/>
        </w:rPr>
        <w:t>Based on the time and original place of migration four types of migrants were identified: 1) the ‘twice removed’ or ‘twice migrated’ (Jayaram, 2008), comprising of the migrants from East African countries such as Fiji, Kenya, Uganda and Tanzania, who came to Canada as political refugees in the 1970s; 2) the first-generation migrants from India who migrated to Canada for education, employment and/or marriage; 3)the later-life migrants or the ‘zero-generation’ migrants who followed their children who had migrated to Canada; 4) the second-generation migrants who were born in Canada</w:t>
      </w:r>
      <w:r>
        <w:rPr>
          <w:color w:val="000000"/>
        </w:rPr>
        <w:t>.</w:t>
      </w:r>
    </w:p>
  </w:footnote>
  <w:footnote w:id="4">
    <w:p w14:paraId="000000E4" w14:textId="77777777" w:rsidR="003858DD" w:rsidRDefault="003858DD">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Mazzarella, William. 2011. The Middle Class. (http://anthropology. uchicago.edu/pdfs/mazz_middleclass.pdf, accessed June 16, 2019)</w:t>
      </w:r>
    </w:p>
  </w:footnote>
  <w:footnote w:id="5">
    <w:p w14:paraId="15749D57" w14:textId="5E05DD6D" w:rsidR="003858DD" w:rsidRPr="008E6FE7" w:rsidRDefault="003858DD">
      <w:pPr>
        <w:pStyle w:val="FootnoteText"/>
        <w:rPr>
          <w:lang w:val="en-US"/>
        </w:rPr>
      </w:pPr>
      <w:r>
        <w:rPr>
          <w:rStyle w:val="FootnoteReference"/>
        </w:rPr>
        <w:footnoteRef/>
      </w:r>
      <w:r>
        <w:t xml:space="preserve"> Slyvia Vatuk (1990), based on her long-term study of aging in America and India, analyzes how old age related physical, mental, or financial dependence on others is seen as a source of anxiety depending on larger cultural conditioning. Vatuk points out that anxiety of dependence on others in America is rooted culturally in collating the loss of physical and economic dependence with the loss of self-respect and self-reliance. While intergenerational dependence and reciprocity are culturally sanctioned expectations in the Indian context. Dependence anxiety in the Indian older adults’ springs from experiential and realistic concerns about their children failing to uphold their filial duties towards the aging parents. </w:t>
      </w:r>
    </w:p>
  </w:footnote>
  <w:footnote w:id="6">
    <w:p w14:paraId="000000E5" w14:textId="5AEAD9DF" w:rsidR="003858DD" w:rsidRDefault="003858DD">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w:t>
      </w:r>
      <w:proofErr w:type="spellStart"/>
      <w:r>
        <w:rPr>
          <w:color w:val="000000"/>
          <w:sz w:val="20"/>
          <w:szCs w:val="20"/>
        </w:rPr>
        <w:t>Vaisho</w:t>
      </w:r>
      <w:proofErr w:type="spellEnd"/>
      <w:r>
        <w:rPr>
          <w:color w:val="000000"/>
          <w:sz w:val="20"/>
          <w:szCs w:val="20"/>
        </w:rPr>
        <w:t xml:space="preserve"> Devi is</w:t>
      </w:r>
      <w:r w:rsidR="008E025C">
        <w:rPr>
          <w:color w:val="000000"/>
          <w:sz w:val="20"/>
          <w:szCs w:val="20"/>
        </w:rPr>
        <w:t xml:space="preserve"> a</w:t>
      </w:r>
      <w:r>
        <w:rPr>
          <w:color w:val="000000"/>
          <w:sz w:val="20"/>
          <w:szCs w:val="20"/>
        </w:rPr>
        <w:t xml:space="preserve"> popular Hindu temple and pilgrimage centre located in the northern most state of Jammu and Kashmir in India</w:t>
      </w:r>
      <w:r w:rsidR="008E025C">
        <w:rPr>
          <w:color w:val="000000"/>
          <w:sz w:val="20"/>
          <w:szCs w:val="20"/>
        </w:rPr>
        <w:t>.</w:t>
      </w:r>
    </w:p>
  </w:footnote>
  <w:footnote w:id="7">
    <w:p w14:paraId="76D1046F" w14:textId="09CA8C58" w:rsidR="00157372" w:rsidRPr="00157372" w:rsidRDefault="00157372">
      <w:pPr>
        <w:pStyle w:val="FootnoteText"/>
        <w:rPr>
          <w:lang w:val="en-US"/>
        </w:rPr>
      </w:pPr>
      <w:r>
        <w:rPr>
          <w:rStyle w:val="FootnoteReference"/>
        </w:rPr>
        <w:footnoteRef/>
      </w:r>
      <w:r>
        <w:t xml:space="preserve"> Language did not seem to be a factor in restricting social interaction for most of the participants. Two of the participants, who were zero generation migrants, reported facing difficulty with the language for the first few years after they had moved to Canada. </w:t>
      </w:r>
      <w:r w:rsidR="008116C7">
        <w:t xml:space="preserve">However, </w:t>
      </w:r>
      <w:r>
        <w:t xml:space="preserve">they </w:t>
      </w:r>
      <w:r w:rsidR="008116C7">
        <w:t xml:space="preserve">mentioned that they </w:t>
      </w:r>
      <w:r>
        <w:t xml:space="preserve">learnt to speak English within </w:t>
      </w:r>
      <w:r w:rsidR="008116C7">
        <w:t xml:space="preserve">the first </w:t>
      </w:r>
      <w:r>
        <w:t xml:space="preserve">2-3 years. Only one of the female participants, a </w:t>
      </w:r>
      <w:r w:rsidR="00272571">
        <w:t>first-generation</w:t>
      </w:r>
      <w:r>
        <w:t xml:space="preserve"> migrant, faced difficulty </w:t>
      </w:r>
      <w:r w:rsidR="008116C7">
        <w:t xml:space="preserve">and </w:t>
      </w:r>
      <w:r>
        <w:t>had reservations about communicating in English. 90% of the participants could communicate in English, though they preferred to use a mix of Hindi, Gujarati and English</w:t>
      </w:r>
      <w:r w:rsidR="00B122FD">
        <w:t xml:space="preserve"> languages</w:t>
      </w:r>
      <w:r>
        <w:t xml:space="preserve"> for the interview sessions</w:t>
      </w:r>
      <w:r w:rsidR="00272571">
        <w:t xml:space="preserve">. </w:t>
      </w:r>
    </w:p>
  </w:footnote>
  <w:footnote w:id="8">
    <w:p w14:paraId="000000E6" w14:textId="77777777" w:rsidR="003858DD" w:rsidRDefault="003858DD">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w:t>
      </w:r>
      <w:r w:rsidRPr="002325AF">
        <w:rPr>
          <w:rFonts w:ascii="Times New Roman" w:eastAsia="Times New Roman" w:hAnsi="Times New Roman" w:cs="Times New Roman"/>
          <w:color w:val="000000"/>
        </w:rPr>
        <w:t>Everyday work for the participants, often, referred to household chores such as kitchen duties for women, and cleaning the house for men. Most of the participants, irrespective of their gender, reported the regular task of picking up their grandchildren (if they lived in the same city) from school and taking care of them till they were collected by their parents later in the evening.</w:t>
      </w:r>
      <w:r>
        <w:rPr>
          <w:rFonts w:ascii="Times New Roman" w:eastAsia="Times New Roman" w:hAnsi="Times New Roman" w:cs="Times New Roman"/>
          <w:color w:val="000000"/>
          <w:sz w:val="24"/>
          <w:szCs w:val="24"/>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328C"/>
    <w:multiLevelType w:val="hybridMultilevel"/>
    <w:tmpl w:val="F7F89CB6"/>
    <w:lvl w:ilvl="0" w:tplc="AA8891F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69"/>
    <w:rsid w:val="00014F80"/>
    <w:rsid w:val="00023324"/>
    <w:rsid w:val="000268BF"/>
    <w:rsid w:val="000363D2"/>
    <w:rsid w:val="000440EE"/>
    <w:rsid w:val="00045FAB"/>
    <w:rsid w:val="00047005"/>
    <w:rsid w:val="000606F4"/>
    <w:rsid w:val="000613EA"/>
    <w:rsid w:val="00063944"/>
    <w:rsid w:val="00064591"/>
    <w:rsid w:val="00065169"/>
    <w:rsid w:val="000723FA"/>
    <w:rsid w:val="00076CC6"/>
    <w:rsid w:val="00083CB1"/>
    <w:rsid w:val="000852B9"/>
    <w:rsid w:val="00085A8A"/>
    <w:rsid w:val="00087FB5"/>
    <w:rsid w:val="000906F0"/>
    <w:rsid w:val="00092069"/>
    <w:rsid w:val="000A12A9"/>
    <w:rsid w:val="000A1603"/>
    <w:rsid w:val="000A23BF"/>
    <w:rsid w:val="000A290B"/>
    <w:rsid w:val="000A42DF"/>
    <w:rsid w:val="000B3C94"/>
    <w:rsid w:val="000B48DD"/>
    <w:rsid w:val="000C2784"/>
    <w:rsid w:val="000C29D8"/>
    <w:rsid w:val="000C2D81"/>
    <w:rsid w:val="000E1D0C"/>
    <w:rsid w:val="000E1F7D"/>
    <w:rsid w:val="000E5742"/>
    <w:rsid w:val="000E6709"/>
    <w:rsid w:val="000E7244"/>
    <w:rsid w:val="000F2D8E"/>
    <w:rsid w:val="000F4E02"/>
    <w:rsid w:val="001064CB"/>
    <w:rsid w:val="00106D5A"/>
    <w:rsid w:val="00107992"/>
    <w:rsid w:val="001133FC"/>
    <w:rsid w:val="001154F5"/>
    <w:rsid w:val="001157F3"/>
    <w:rsid w:val="00121A2E"/>
    <w:rsid w:val="00127D4E"/>
    <w:rsid w:val="001302A7"/>
    <w:rsid w:val="00132CFB"/>
    <w:rsid w:val="00141F16"/>
    <w:rsid w:val="0014281D"/>
    <w:rsid w:val="001515F9"/>
    <w:rsid w:val="00153D76"/>
    <w:rsid w:val="00155176"/>
    <w:rsid w:val="00157372"/>
    <w:rsid w:val="00164AC8"/>
    <w:rsid w:val="00167332"/>
    <w:rsid w:val="0017018C"/>
    <w:rsid w:val="00171E80"/>
    <w:rsid w:val="0017250A"/>
    <w:rsid w:val="00175478"/>
    <w:rsid w:val="00180A2C"/>
    <w:rsid w:val="00182CED"/>
    <w:rsid w:val="00192E9B"/>
    <w:rsid w:val="001972E3"/>
    <w:rsid w:val="001A07D3"/>
    <w:rsid w:val="001A1632"/>
    <w:rsid w:val="001A7BCD"/>
    <w:rsid w:val="001B062D"/>
    <w:rsid w:val="001B1B3D"/>
    <w:rsid w:val="001B64FE"/>
    <w:rsid w:val="001B6560"/>
    <w:rsid w:val="001C0A05"/>
    <w:rsid w:val="001C32B0"/>
    <w:rsid w:val="001C74EA"/>
    <w:rsid w:val="001D48C4"/>
    <w:rsid w:val="001D6410"/>
    <w:rsid w:val="001E47D1"/>
    <w:rsid w:val="001E73F3"/>
    <w:rsid w:val="001F01D0"/>
    <w:rsid w:val="001F0672"/>
    <w:rsid w:val="001F11CA"/>
    <w:rsid w:val="001F348B"/>
    <w:rsid w:val="001F5549"/>
    <w:rsid w:val="001F6AF1"/>
    <w:rsid w:val="002027AC"/>
    <w:rsid w:val="00204435"/>
    <w:rsid w:val="00205829"/>
    <w:rsid w:val="0021008A"/>
    <w:rsid w:val="002107FC"/>
    <w:rsid w:val="00214E29"/>
    <w:rsid w:val="00216E02"/>
    <w:rsid w:val="00225874"/>
    <w:rsid w:val="00227119"/>
    <w:rsid w:val="00230DF0"/>
    <w:rsid w:val="0023129B"/>
    <w:rsid w:val="002325AF"/>
    <w:rsid w:val="00232792"/>
    <w:rsid w:val="00233EEB"/>
    <w:rsid w:val="002356ED"/>
    <w:rsid w:val="002429EC"/>
    <w:rsid w:val="00244B1C"/>
    <w:rsid w:val="00244C5A"/>
    <w:rsid w:val="002450E6"/>
    <w:rsid w:val="002463AE"/>
    <w:rsid w:val="00246868"/>
    <w:rsid w:val="00247F25"/>
    <w:rsid w:val="00250E98"/>
    <w:rsid w:val="00251B83"/>
    <w:rsid w:val="00252AF0"/>
    <w:rsid w:val="00255836"/>
    <w:rsid w:val="00256CB0"/>
    <w:rsid w:val="00266ABB"/>
    <w:rsid w:val="00266F3B"/>
    <w:rsid w:val="002714AD"/>
    <w:rsid w:val="00271510"/>
    <w:rsid w:val="00272571"/>
    <w:rsid w:val="00273A4B"/>
    <w:rsid w:val="002754B2"/>
    <w:rsid w:val="00281284"/>
    <w:rsid w:val="00283669"/>
    <w:rsid w:val="00284BA0"/>
    <w:rsid w:val="00294186"/>
    <w:rsid w:val="002947AD"/>
    <w:rsid w:val="00295458"/>
    <w:rsid w:val="0029550C"/>
    <w:rsid w:val="002964ED"/>
    <w:rsid w:val="002A2AD3"/>
    <w:rsid w:val="002A3AAB"/>
    <w:rsid w:val="002A4303"/>
    <w:rsid w:val="002B0028"/>
    <w:rsid w:val="002B04AB"/>
    <w:rsid w:val="002B0C4D"/>
    <w:rsid w:val="002B25F0"/>
    <w:rsid w:val="002B3F88"/>
    <w:rsid w:val="002C130E"/>
    <w:rsid w:val="002C6820"/>
    <w:rsid w:val="002D1BED"/>
    <w:rsid w:val="002E432F"/>
    <w:rsid w:val="002E643A"/>
    <w:rsid w:val="002E6735"/>
    <w:rsid w:val="002E6B46"/>
    <w:rsid w:val="002F0931"/>
    <w:rsid w:val="0030181B"/>
    <w:rsid w:val="0030493E"/>
    <w:rsid w:val="003049F8"/>
    <w:rsid w:val="00305349"/>
    <w:rsid w:val="00306661"/>
    <w:rsid w:val="00310662"/>
    <w:rsid w:val="00314D6E"/>
    <w:rsid w:val="00322B16"/>
    <w:rsid w:val="00323E77"/>
    <w:rsid w:val="0032491A"/>
    <w:rsid w:val="003268BA"/>
    <w:rsid w:val="003425B9"/>
    <w:rsid w:val="00351999"/>
    <w:rsid w:val="00352A4F"/>
    <w:rsid w:val="00352C5A"/>
    <w:rsid w:val="003562F3"/>
    <w:rsid w:val="003609D1"/>
    <w:rsid w:val="00360D77"/>
    <w:rsid w:val="00361FFB"/>
    <w:rsid w:val="0036285B"/>
    <w:rsid w:val="00362DE9"/>
    <w:rsid w:val="00363F9F"/>
    <w:rsid w:val="003646CB"/>
    <w:rsid w:val="0036519B"/>
    <w:rsid w:val="00373F1A"/>
    <w:rsid w:val="00374467"/>
    <w:rsid w:val="00381E66"/>
    <w:rsid w:val="00382510"/>
    <w:rsid w:val="003858DD"/>
    <w:rsid w:val="003877AD"/>
    <w:rsid w:val="00387D44"/>
    <w:rsid w:val="003964E9"/>
    <w:rsid w:val="003A4AC1"/>
    <w:rsid w:val="003A4E7A"/>
    <w:rsid w:val="003A5322"/>
    <w:rsid w:val="003A56B6"/>
    <w:rsid w:val="003A66C3"/>
    <w:rsid w:val="003A7F3F"/>
    <w:rsid w:val="003B4901"/>
    <w:rsid w:val="003C1829"/>
    <w:rsid w:val="003D1EFE"/>
    <w:rsid w:val="003D252A"/>
    <w:rsid w:val="003D51FA"/>
    <w:rsid w:val="003D61AD"/>
    <w:rsid w:val="003E1A34"/>
    <w:rsid w:val="003E2C61"/>
    <w:rsid w:val="00402F7F"/>
    <w:rsid w:val="0040330F"/>
    <w:rsid w:val="00404BF3"/>
    <w:rsid w:val="004065A9"/>
    <w:rsid w:val="00412998"/>
    <w:rsid w:val="0041331E"/>
    <w:rsid w:val="004234B0"/>
    <w:rsid w:val="0042407B"/>
    <w:rsid w:val="00425835"/>
    <w:rsid w:val="004269E6"/>
    <w:rsid w:val="004275C3"/>
    <w:rsid w:val="00430F76"/>
    <w:rsid w:val="0043236F"/>
    <w:rsid w:val="00434788"/>
    <w:rsid w:val="0044059E"/>
    <w:rsid w:val="00446B20"/>
    <w:rsid w:val="004471F3"/>
    <w:rsid w:val="00456A99"/>
    <w:rsid w:val="00461E37"/>
    <w:rsid w:val="00466F01"/>
    <w:rsid w:val="00471E23"/>
    <w:rsid w:val="00477689"/>
    <w:rsid w:val="004804CE"/>
    <w:rsid w:val="0048190B"/>
    <w:rsid w:val="00481DC7"/>
    <w:rsid w:val="00492889"/>
    <w:rsid w:val="004A5909"/>
    <w:rsid w:val="004B188C"/>
    <w:rsid w:val="004B1B16"/>
    <w:rsid w:val="004B1B2E"/>
    <w:rsid w:val="004B5A75"/>
    <w:rsid w:val="004B63DA"/>
    <w:rsid w:val="004B7166"/>
    <w:rsid w:val="004C3E0B"/>
    <w:rsid w:val="004C7573"/>
    <w:rsid w:val="004C7997"/>
    <w:rsid w:val="004D06ED"/>
    <w:rsid w:val="004D434B"/>
    <w:rsid w:val="004D66C4"/>
    <w:rsid w:val="004D6C8A"/>
    <w:rsid w:val="004E1C25"/>
    <w:rsid w:val="00501C00"/>
    <w:rsid w:val="00503731"/>
    <w:rsid w:val="00507815"/>
    <w:rsid w:val="00516460"/>
    <w:rsid w:val="00520F2D"/>
    <w:rsid w:val="00521681"/>
    <w:rsid w:val="00524B66"/>
    <w:rsid w:val="00532EDF"/>
    <w:rsid w:val="00536DE7"/>
    <w:rsid w:val="005437C2"/>
    <w:rsid w:val="00545CC1"/>
    <w:rsid w:val="0054787A"/>
    <w:rsid w:val="00552320"/>
    <w:rsid w:val="005529EB"/>
    <w:rsid w:val="00555C0C"/>
    <w:rsid w:val="00555DD2"/>
    <w:rsid w:val="005718A0"/>
    <w:rsid w:val="00571F0B"/>
    <w:rsid w:val="00574CB6"/>
    <w:rsid w:val="00575647"/>
    <w:rsid w:val="0057631F"/>
    <w:rsid w:val="0057666A"/>
    <w:rsid w:val="00582862"/>
    <w:rsid w:val="00585912"/>
    <w:rsid w:val="005860CC"/>
    <w:rsid w:val="005879CA"/>
    <w:rsid w:val="005910F3"/>
    <w:rsid w:val="0059546E"/>
    <w:rsid w:val="005A05BA"/>
    <w:rsid w:val="005A549F"/>
    <w:rsid w:val="005B1131"/>
    <w:rsid w:val="005B13D2"/>
    <w:rsid w:val="005B4046"/>
    <w:rsid w:val="005C3D5B"/>
    <w:rsid w:val="005D184E"/>
    <w:rsid w:val="005D2482"/>
    <w:rsid w:val="005E7A7E"/>
    <w:rsid w:val="005F110E"/>
    <w:rsid w:val="005F25BA"/>
    <w:rsid w:val="005F5738"/>
    <w:rsid w:val="006025F3"/>
    <w:rsid w:val="006030DE"/>
    <w:rsid w:val="006044F2"/>
    <w:rsid w:val="0060465D"/>
    <w:rsid w:val="006110E1"/>
    <w:rsid w:val="006247C1"/>
    <w:rsid w:val="00631A3D"/>
    <w:rsid w:val="00634489"/>
    <w:rsid w:val="00634555"/>
    <w:rsid w:val="00641155"/>
    <w:rsid w:val="00641A93"/>
    <w:rsid w:val="00641CBC"/>
    <w:rsid w:val="006449F5"/>
    <w:rsid w:val="00646C3F"/>
    <w:rsid w:val="006519AE"/>
    <w:rsid w:val="006657CC"/>
    <w:rsid w:val="0066762F"/>
    <w:rsid w:val="00675EE4"/>
    <w:rsid w:val="006777BB"/>
    <w:rsid w:val="006846B1"/>
    <w:rsid w:val="0068779E"/>
    <w:rsid w:val="00687822"/>
    <w:rsid w:val="00691A4B"/>
    <w:rsid w:val="00692E80"/>
    <w:rsid w:val="00694C7F"/>
    <w:rsid w:val="00695644"/>
    <w:rsid w:val="00697215"/>
    <w:rsid w:val="006975D2"/>
    <w:rsid w:val="006A06D1"/>
    <w:rsid w:val="006A4ABD"/>
    <w:rsid w:val="006A69F2"/>
    <w:rsid w:val="006B463A"/>
    <w:rsid w:val="006B53D7"/>
    <w:rsid w:val="006B750D"/>
    <w:rsid w:val="006C0211"/>
    <w:rsid w:val="006C2572"/>
    <w:rsid w:val="006C3251"/>
    <w:rsid w:val="006C3798"/>
    <w:rsid w:val="006C4FB4"/>
    <w:rsid w:val="006C5787"/>
    <w:rsid w:val="006E1491"/>
    <w:rsid w:val="006F2A12"/>
    <w:rsid w:val="006F32ED"/>
    <w:rsid w:val="0070204F"/>
    <w:rsid w:val="007022EF"/>
    <w:rsid w:val="007046E1"/>
    <w:rsid w:val="00705447"/>
    <w:rsid w:val="00707508"/>
    <w:rsid w:val="00712E2B"/>
    <w:rsid w:val="00713FAF"/>
    <w:rsid w:val="00716F54"/>
    <w:rsid w:val="00722D15"/>
    <w:rsid w:val="00723574"/>
    <w:rsid w:val="007327EE"/>
    <w:rsid w:val="007359EC"/>
    <w:rsid w:val="007368CC"/>
    <w:rsid w:val="00736C54"/>
    <w:rsid w:val="00741664"/>
    <w:rsid w:val="00743668"/>
    <w:rsid w:val="00745D8C"/>
    <w:rsid w:val="007474DE"/>
    <w:rsid w:val="0075576D"/>
    <w:rsid w:val="007611D6"/>
    <w:rsid w:val="00761518"/>
    <w:rsid w:val="00761803"/>
    <w:rsid w:val="007625E8"/>
    <w:rsid w:val="007628AD"/>
    <w:rsid w:val="00764A3B"/>
    <w:rsid w:val="0077189D"/>
    <w:rsid w:val="007773CA"/>
    <w:rsid w:val="007858B0"/>
    <w:rsid w:val="007938A9"/>
    <w:rsid w:val="007968BC"/>
    <w:rsid w:val="007A019B"/>
    <w:rsid w:val="007A3FDC"/>
    <w:rsid w:val="007A5CBD"/>
    <w:rsid w:val="007A696D"/>
    <w:rsid w:val="007A6A22"/>
    <w:rsid w:val="007B07EB"/>
    <w:rsid w:val="007B1A54"/>
    <w:rsid w:val="007B574E"/>
    <w:rsid w:val="007C6898"/>
    <w:rsid w:val="007D1C30"/>
    <w:rsid w:val="007E4971"/>
    <w:rsid w:val="007E5A70"/>
    <w:rsid w:val="007E655E"/>
    <w:rsid w:val="007F077B"/>
    <w:rsid w:val="008013C9"/>
    <w:rsid w:val="00807914"/>
    <w:rsid w:val="00807C07"/>
    <w:rsid w:val="0081060C"/>
    <w:rsid w:val="008116C7"/>
    <w:rsid w:val="00811F19"/>
    <w:rsid w:val="00812966"/>
    <w:rsid w:val="00820C74"/>
    <w:rsid w:val="008278DC"/>
    <w:rsid w:val="00832A91"/>
    <w:rsid w:val="00834960"/>
    <w:rsid w:val="008357FC"/>
    <w:rsid w:val="00835B4D"/>
    <w:rsid w:val="008364F1"/>
    <w:rsid w:val="00837394"/>
    <w:rsid w:val="0085056A"/>
    <w:rsid w:val="008563D5"/>
    <w:rsid w:val="008569B4"/>
    <w:rsid w:val="008620CC"/>
    <w:rsid w:val="00866DEB"/>
    <w:rsid w:val="00870846"/>
    <w:rsid w:val="00871C8C"/>
    <w:rsid w:val="00872687"/>
    <w:rsid w:val="00873C1E"/>
    <w:rsid w:val="00876B1B"/>
    <w:rsid w:val="0088440B"/>
    <w:rsid w:val="0089066B"/>
    <w:rsid w:val="00891C19"/>
    <w:rsid w:val="00897A70"/>
    <w:rsid w:val="008A1238"/>
    <w:rsid w:val="008A329E"/>
    <w:rsid w:val="008B25AA"/>
    <w:rsid w:val="008B4301"/>
    <w:rsid w:val="008B435B"/>
    <w:rsid w:val="008C0295"/>
    <w:rsid w:val="008C18D3"/>
    <w:rsid w:val="008C1DF3"/>
    <w:rsid w:val="008C3AAC"/>
    <w:rsid w:val="008C4CCF"/>
    <w:rsid w:val="008D1334"/>
    <w:rsid w:val="008D1E03"/>
    <w:rsid w:val="008D2EC8"/>
    <w:rsid w:val="008D5515"/>
    <w:rsid w:val="008D566E"/>
    <w:rsid w:val="008E025C"/>
    <w:rsid w:val="008E1092"/>
    <w:rsid w:val="008E6520"/>
    <w:rsid w:val="008E6FE7"/>
    <w:rsid w:val="008F0AD0"/>
    <w:rsid w:val="00905402"/>
    <w:rsid w:val="00907307"/>
    <w:rsid w:val="00915FFF"/>
    <w:rsid w:val="009229B1"/>
    <w:rsid w:val="00926F65"/>
    <w:rsid w:val="009277EF"/>
    <w:rsid w:val="009341A5"/>
    <w:rsid w:val="009354FD"/>
    <w:rsid w:val="009357BF"/>
    <w:rsid w:val="00936A2A"/>
    <w:rsid w:val="00941ED4"/>
    <w:rsid w:val="0094693B"/>
    <w:rsid w:val="00950A41"/>
    <w:rsid w:val="00955D63"/>
    <w:rsid w:val="00972AEC"/>
    <w:rsid w:val="00974776"/>
    <w:rsid w:val="00977CB0"/>
    <w:rsid w:val="00991F43"/>
    <w:rsid w:val="00992DC2"/>
    <w:rsid w:val="009945E6"/>
    <w:rsid w:val="009946A6"/>
    <w:rsid w:val="009962DA"/>
    <w:rsid w:val="00996BFA"/>
    <w:rsid w:val="009A096F"/>
    <w:rsid w:val="009A0BEF"/>
    <w:rsid w:val="009A27DD"/>
    <w:rsid w:val="009A2873"/>
    <w:rsid w:val="009A2B86"/>
    <w:rsid w:val="009A39E5"/>
    <w:rsid w:val="009A4599"/>
    <w:rsid w:val="009B5F3C"/>
    <w:rsid w:val="009B7E3E"/>
    <w:rsid w:val="009C7641"/>
    <w:rsid w:val="009D31DF"/>
    <w:rsid w:val="009D3302"/>
    <w:rsid w:val="009D456E"/>
    <w:rsid w:val="009D5F18"/>
    <w:rsid w:val="009D6270"/>
    <w:rsid w:val="009E34F6"/>
    <w:rsid w:val="009E6B44"/>
    <w:rsid w:val="009F2835"/>
    <w:rsid w:val="009F6162"/>
    <w:rsid w:val="00A00D43"/>
    <w:rsid w:val="00A0134A"/>
    <w:rsid w:val="00A02C1C"/>
    <w:rsid w:val="00A02C3C"/>
    <w:rsid w:val="00A03A9B"/>
    <w:rsid w:val="00A06AAC"/>
    <w:rsid w:val="00A07DDE"/>
    <w:rsid w:val="00A10D65"/>
    <w:rsid w:val="00A15CE4"/>
    <w:rsid w:val="00A23FA0"/>
    <w:rsid w:val="00A24520"/>
    <w:rsid w:val="00A245B8"/>
    <w:rsid w:val="00A245DE"/>
    <w:rsid w:val="00A24C92"/>
    <w:rsid w:val="00A30260"/>
    <w:rsid w:val="00A35C56"/>
    <w:rsid w:val="00A360C3"/>
    <w:rsid w:val="00A401FF"/>
    <w:rsid w:val="00A46691"/>
    <w:rsid w:val="00A466C9"/>
    <w:rsid w:val="00A52387"/>
    <w:rsid w:val="00A55FAC"/>
    <w:rsid w:val="00A56CBF"/>
    <w:rsid w:val="00A63B8A"/>
    <w:rsid w:val="00A65A55"/>
    <w:rsid w:val="00A71534"/>
    <w:rsid w:val="00A72B86"/>
    <w:rsid w:val="00A74BB7"/>
    <w:rsid w:val="00A76F93"/>
    <w:rsid w:val="00A8599E"/>
    <w:rsid w:val="00A876CD"/>
    <w:rsid w:val="00A87C9E"/>
    <w:rsid w:val="00A936B3"/>
    <w:rsid w:val="00AA1CE0"/>
    <w:rsid w:val="00AA3156"/>
    <w:rsid w:val="00AA37D7"/>
    <w:rsid w:val="00AA71E4"/>
    <w:rsid w:val="00AB0BFF"/>
    <w:rsid w:val="00AB241D"/>
    <w:rsid w:val="00AB2AFD"/>
    <w:rsid w:val="00AB2E58"/>
    <w:rsid w:val="00AB5B83"/>
    <w:rsid w:val="00AC0FB5"/>
    <w:rsid w:val="00AC15F5"/>
    <w:rsid w:val="00AC30CC"/>
    <w:rsid w:val="00AC4A51"/>
    <w:rsid w:val="00AC50F0"/>
    <w:rsid w:val="00AC5901"/>
    <w:rsid w:val="00AC712C"/>
    <w:rsid w:val="00AD0FB3"/>
    <w:rsid w:val="00AD2275"/>
    <w:rsid w:val="00AD280B"/>
    <w:rsid w:val="00AD526C"/>
    <w:rsid w:val="00AD5C29"/>
    <w:rsid w:val="00AD7F82"/>
    <w:rsid w:val="00AE021D"/>
    <w:rsid w:val="00AE2D13"/>
    <w:rsid w:val="00AE6D0B"/>
    <w:rsid w:val="00AF0337"/>
    <w:rsid w:val="00AF2B11"/>
    <w:rsid w:val="00B03C31"/>
    <w:rsid w:val="00B06114"/>
    <w:rsid w:val="00B07FCB"/>
    <w:rsid w:val="00B122FD"/>
    <w:rsid w:val="00B1546D"/>
    <w:rsid w:val="00B261A1"/>
    <w:rsid w:val="00B3406C"/>
    <w:rsid w:val="00B35BEA"/>
    <w:rsid w:val="00B36B93"/>
    <w:rsid w:val="00B42A94"/>
    <w:rsid w:val="00B479E3"/>
    <w:rsid w:val="00B51D09"/>
    <w:rsid w:val="00B611AD"/>
    <w:rsid w:val="00B61D43"/>
    <w:rsid w:val="00B620EA"/>
    <w:rsid w:val="00B7087F"/>
    <w:rsid w:val="00B72AC5"/>
    <w:rsid w:val="00B77E36"/>
    <w:rsid w:val="00B84B3D"/>
    <w:rsid w:val="00B91A30"/>
    <w:rsid w:val="00B935FF"/>
    <w:rsid w:val="00B93D67"/>
    <w:rsid w:val="00B93D7E"/>
    <w:rsid w:val="00B95382"/>
    <w:rsid w:val="00BA0869"/>
    <w:rsid w:val="00BA5662"/>
    <w:rsid w:val="00BA610A"/>
    <w:rsid w:val="00BB135E"/>
    <w:rsid w:val="00BB3760"/>
    <w:rsid w:val="00BB395D"/>
    <w:rsid w:val="00BC015B"/>
    <w:rsid w:val="00BC6E52"/>
    <w:rsid w:val="00BC77A4"/>
    <w:rsid w:val="00BC7ED2"/>
    <w:rsid w:val="00BD2DE2"/>
    <w:rsid w:val="00BD35AC"/>
    <w:rsid w:val="00BD4C46"/>
    <w:rsid w:val="00BD60B9"/>
    <w:rsid w:val="00BD686F"/>
    <w:rsid w:val="00BD6BFD"/>
    <w:rsid w:val="00BE364A"/>
    <w:rsid w:val="00BF31A7"/>
    <w:rsid w:val="00BF6F6C"/>
    <w:rsid w:val="00BF787E"/>
    <w:rsid w:val="00C02783"/>
    <w:rsid w:val="00C04EB6"/>
    <w:rsid w:val="00C1132C"/>
    <w:rsid w:val="00C14AFF"/>
    <w:rsid w:val="00C17DE6"/>
    <w:rsid w:val="00C2378C"/>
    <w:rsid w:val="00C24159"/>
    <w:rsid w:val="00C26C63"/>
    <w:rsid w:val="00C27397"/>
    <w:rsid w:val="00C331AC"/>
    <w:rsid w:val="00C35CF5"/>
    <w:rsid w:val="00C4648C"/>
    <w:rsid w:val="00C527A3"/>
    <w:rsid w:val="00C553B8"/>
    <w:rsid w:val="00C559E4"/>
    <w:rsid w:val="00C61C32"/>
    <w:rsid w:val="00C80D33"/>
    <w:rsid w:val="00C8737E"/>
    <w:rsid w:val="00C90D47"/>
    <w:rsid w:val="00C9150C"/>
    <w:rsid w:val="00C92213"/>
    <w:rsid w:val="00C948F8"/>
    <w:rsid w:val="00C97C09"/>
    <w:rsid w:val="00CA14C1"/>
    <w:rsid w:val="00CB2281"/>
    <w:rsid w:val="00CC1B03"/>
    <w:rsid w:val="00CC27EF"/>
    <w:rsid w:val="00CC45AE"/>
    <w:rsid w:val="00CC6BC3"/>
    <w:rsid w:val="00CD20F5"/>
    <w:rsid w:val="00CD57FA"/>
    <w:rsid w:val="00CE1707"/>
    <w:rsid w:val="00CF1A2F"/>
    <w:rsid w:val="00CF1E4E"/>
    <w:rsid w:val="00D027F4"/>
    <w:rsid w:val="00D035AD"/>
    <w:rsid w:val="00D07C98"/>
    <w:rsid w:val="00D137EB"/>
    <w:rsid w:val="00D21653"/>
    <w:rsid w:val="00D21680"/>
    <w:rsid w:val="00D244E1"/>
    <w:rsid w:val="00D24CFA"/>
    <w:rsid w:val="00D2568A"/>
    <w:rsid w:val="00D31712"/>
    <w:rsid w:val="00D319DE"/>
    <w:rsid w:val="00D40578"/>
    <w:rsid w:val="00D51AC0"/>
    <w:rsid w:val="00D57790"/>
    <w:rsid w:val="00D60CE4"/>
    <w:rsid w:val="00D71E6D"/>
    <w:rsid w:val="00D75D4A"/>
    <w:rsid w:val="00D77A93"/>
    <w:rsid w:val="00D82B20"/>
    <w:rsid w:val="00D83706"/>
    <w:rsid w:val="00D83A34"/>
    <w:rsid w:val="00D854E1"/>
    <w:rsid w:val="00D93852"/>
    <w:rsid w:val="00DA6393"/>
    <w:rsid w:val="00DB53A3"/>
    <w:rsid w:val="00DB57E4"/>
    <w:rsid w:val="00DC62DB"/>
    <w:rsid w:val="00DC6332"/>
    <w:rsid w:val="00DC6675"/>
    <w:rsid w:val="00DC7738"/>
    <w:rsid w:val="00DC7CCD"/>
    <w:rsid w:val="00DD3A67"/>
    <w:rsid w:val="00DD689F"/>
    <w:rsid w:val="00DE61DD"/>
    <w:rsid w:val="00E103E4"/>
    <w:rsid w:val="00E10D1E"/>
    <w:rsid w:val="00E138DC"/>
    <w:rsid w:val="00E263F4"/>
    <w:rsid w:val="00E27F65"/>
    <w:rsid w:val="00E304DD"/>
    <w:rsid w:val="00E3259F"/>
    <w:rsid w:val="00E3277A"/>
    <w:rsid w:val="00E36792"/>
    <w:rsid w:val="00E37974"/>
    <w:rsid w:val="00E44E39"/>
    <w:rsid w:val="00E4664A"/>
    <w:rsid w:val="00E46F7E"/>
    <w:rsid w:val="00E5198C"/>
    <w:rsid w:val="00E54CC8"/>
    <w:rsid w:val="00E56D7C"/>
    <w:rsid w:val="00E655B3"/>
    <w:rsid w:val="00E6588A"/>
    <w:rsid w:val="00E65A3A"/>
    <w:rsid w:val="00E676D8"/>
    <w:rsid w:val="00E7035C"/>
    <w:rsid w:val="00E7256F"/>
    <w:rsid w:val="00E72E01"/>
    <w:rsid w:val="00E74DF2"/>
    <w:rsid w:val="00E75988"/>
    <w:rsid w:val="00E770E8"/>
    <w:rsid w:val="00E81B9C"/>
    <w:rsid w:val="00E867E7"/>
    <w:rsid w:val="00E900CC"/>
    <w:rsid w:val="00E93B0C"/>
    <w:rsid w:val="00E94559"/>
    <w:rsid w:val="00EA5F22"/>
    <w:rsid w:val="00EA771F"/>
    <w:rsid w:val="00EB268C"/>
    <w:rsid w:val="00EB34D2"/>
    <w:rsid w:val="00EB4BFE"/>
    <w:rsid w:val="00EC58CF"/>
    <w:rsid w:val="00EC5CAE"/>
    <w:rsid w:val="00ED15E9"/>
    <w:rsid w:val="00ED3ED8"/>
    <w:rsid w:val="00ED3F38"/>
    <w:rsid w:val="00ED7805"/>
    <w:rsid w:val="00EE0332"/>
    <w:rsid w:val="00EE25C9"/>
    <w:rsid w:val="00EE5741"/>
    <w:rsid w:val="00F00105"/>
    <w:rsid w:val="00F0044A"/>
    <w:rsid w:val="00F006E1"/>
    <w:rsid w:val="00F009D7"/>
    <w:rsid w:val="00F03AFE"/>
    <w:rsid w:val="00F1051C"/>
    <w:rsid w:val="00F126B1"/>
    <w:rsid w:val="00F12712"/>
    <w:rsid w:val="00F25DDB"/>
    <w:rsid w:val="00F26613"/>
    <w:rsid w:val="00F40909"/>
    <w:rsid w:val="00F4189F"/>
    <w:rsid w:val="00F466A4"/>
    <w:rsid w:val="00F47AA2"/>
    <w:rsid w:val="00F50FBC"/>
    <w:rsid w:val="00F51652"/>
    <w:rsid w:val="00F51A7F"/>
    <w:rsid w:val="00F5249A"/>
    <w:rsid w:val="00F52E3F"/>
    <w:rsid w:val="00F52F8B"/>
    <w:rsid w:val="00F567E3"/>
    <w:rsid w:val="00F571BC"/>
    <w:rsid w:val="00F57AF9"/>
    <w:rsid w:val="00F61375"/>
    <w:rsid w:val="00F656BD"/>
    <w:rsid w:val="00F76C22"/>
    <w:rsid w:val="00F77660"/>
    <w:rsid w:val="00F83FF2"/>
    <w:rsid w:val="00F854A0"/>
    <w:rsid w:val="00F86D74"/>
    <w:rsid w:val="00F96C2A"/>
    <w:rsid w:val="00FA36FB"/>
    <w:rsid w:val="00FA44E6"/>
    <w:rsid w:val="00FB4BA9"/>
    <w:rsid w:val="00FB4EF2"/>
    <w:rsid w:val="00FC15E4"/>
    <w:rsid w:val="00FC1C86"/>
    <w:rsid w:val="00FC255B"/>
    <w:rsid w:val="00FC612A"/>
    <w:rsid w:val="00FC7159"/>
    <w:rsid w:val="00FD1FCC"/>
    <w:rsid w:val="00FD5924"/>
    <w:rsid w:val="00FD5AC5"/>
    <w:rsid w:val="00FD6331"/>
    <w:rsid w:val="00FD75AE"/>
    <w:rsid w:val="00FD7AB4"/>
    <w:rsid w:val="00FE1CD8"/>
    <w:rsid w:val="00FF0584"/>
    <w:rsid w:val="00FF0AE5"/>
    <w:rsid w:val="00FF3914"/>
    <w:rsid w:val="00FF6A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AABAF"/>
  <w15:docId w15:val="{A89AFB3A-E0D5-4F3F-B900-E64DF158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IN"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60B5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D734DE"/>
    <w:pPr>
      <w:ind w:left="720"/>
      <w:contextualSpacing/>
    </w:pPr>
  </w:style>
  <w:style w:type="character" w:styleId="CommentReference">
    <w:name w:val="annotation reference"/>
    <w:basedOn w:val="DefaultParagraphFont"/>
    <w:uiPriority w:val="99"/>
    <w:semiHidden/>
    <w:unhideWhenUsed/>
    <w:rsid w:val="0021613E"/>
    <w:rPr>
      <w:sz w:val="16"/>
      <w:szCs w:val="16"/>
    </w:rPr>
  </w:style>
  <w:style w:type="paragraph" w:styleId="CommentText">
    <w:name w:val="annotation text"/>
    <w:basedOn w:val="Normal"/>
    <w:link w:val="CommentTextChar"/>
    <w:uiPriority w:val="99"/>
    <w:unhideWhenUsed/>
    <w:rsid w:val="0021613E"/>
    <w:pPr>
      <w:spacing w:line="240" w:lineRule="auto"/>
    </w:pPr>
    <w:rPr>
      <w:sz w:val="20"/>
      <w:szCs w:val="20"/>
    </w:rPr>
  </w:style>
  <w:style w:type="character" w:customStyle="1" w:styleId="CommentTextChar">
    <w:name w:val="Comment Text Char"/>
    <w:basedOn w:val="DefaultParagraphFont"/>
    <w:link w:val="CommentText"/>
    <w:uiPriority w:val="99"/>
    <w:rsid w:val="0021613E"/>
    <w:rPr>
      <w:sz w:val="20"/>
      <w:szCs w:val="20"/>
    </w:rPr>
  </w:style>
  <w:style w:type="paragraph" w:styleId="CommentSubject">
    <w:name w:val="annotation subject"/>
    <w:basedOn w:val="CommentText"/>
    <w:next w:val="CommentText"/>
    <w:link w:val="CommentSubjectChar"/>
    <w:uiPriority w:val="99"/>
    <w:semiHidden/>
    <w:unhideWhenUsed/>
    <w:rsid w:val="0021613E"/>
    <w:rPr>
      <w:b/>
      <w:bCs/>
    </w:rPr>
  </w:style>
  <w:style w:type="character" w:customStyle="1" w:styleId="CommentSubjectChar">
    <w:name w:val="Comment Subject Char"/>
    <w:basedOn w:val="CommentTextChar"/>
    <w:link w:val="CommentSubject"/>
    <w:uiPriority w:val="99"/>
    <w:semiHidden/>
    <w:rsid w:val="0021613E"/>
    <w:rPr>
      <w:b/>
      <w:bCs/>
      <w:sz w:val="20"/>
      <w:szCs w:val="20"/>
    </w:rPr>
  </w:style>
  <w:style w:type="paragraph" w:styleId="BalloonText">
    <w:name w:val="Balloon Text"/>
    <w:basedOn w:val="Normal"/>
    <w:link w:val="BalloonTextChar"/>
    <w:uiPriority w:val="99"/>
    <w:semiHidden/>
    <w:unhideWhenUsed/>
    <w:rsid w:val="002161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13E"/>
    <w:rPr>
      <w:rFonts w:ascii="Segoe UI" w:hAnsi="Segoe UI" w:cs="Segoe UI"/>
      <w:sz w:val="18"/>
      <w:szCs w:val="18"/>
    </w:rPr>
  </w:style>
  <w:style w:type="character" w:customStyle="1" w:styleId="citationref">
    <w:name w:val="citationref"/>
    <w:basedOn w:val="DefaultParagraphFont"/>
    <w:rsid w:val="009728D7"/>
  </w:style>
  <w:style w:type="character" w:styleId="Hyperlink">
    <w:name w:val="Hyperlink"/>
    <w:basedOn w:val="DefaultParagraphFont"/>
    <w:uiPriority w:val="99"/>
    <w:unhideWhenUsed/>
    <w:rsid w:val="009728D7"/>
    <w:rPr>
      <w:color w:val="0000FF"/>
      <w:u w:val="single"/>
    </w:rPr>
  </w:style>
  <w:style w:type="paragraph" w:styleId="FootnoteText">
    <w:name w:val="footnote text"/>
    <w:basedOn w:val="Normal"/>
    <w:link w:val="FootnoteTextChar"/>
    <w:uiPriority w:val="99"/>
    <w:semiHidden/>
    <w:unhideWhenUsed/>
    <w:rsid w:val="00F8402C"/>
    <w:pPr>
      <w:spacing w:line="240" w:lineRule="auto"/>
    </w:pPr>
    <w:rPr>
      <w:sz w:val="20"/>
      <w:szCs w:val="20"/>
    </w:rPr>
  </w:style>
  <w:style w:type="character" w:customStyle="1" w:styleId="FootnoteTextChar">
    <w:name w:val="Footnote Text Char"/>
    <w:basedOn w:val="DefaultParagraphFont"/>
    <w:link w:val="FootnoteText"/>
    <w:uiPriority w:val="99"/>
    <w:semiHidden/>
    <w:rsid w:val="00F8402C"/>
    <w:rPr>
      <w:sz w:val="20"/>
      <w:szCs w:val="20"/>
    </w:rPr>
  </w:style>
  <w:style w:type="character" w:styleId="FootnoteReference">
    <w:name w:val="footnote reference"/>
    <w:basedOn w:val="DefaultParagraphFont"/>
    <w:uiPriority w:val="99"/>
    <w:semiHidden/>
    <w:unhideWhenUsed/>
    <w:rsid w:val="00F8402C"/>
    <w:rPr>
      <w:vertAlign w:val="superscript"/>
    </w:rPr>
  </w:style>
  <w:style w:type="paragraph" w:customStyle="1" w:styleId="Normal1">
    <w:name w:val="Normal1"/>
    <w:rsid w:val="000A6888"/>
    <w:pPr>
      <w:spacing w:line="276" w:lineRule="auto"/>
    </w:pPr>
    <w:rPr>
      <w:rFonts w:ascii="Arial" w:eastAsia="Arial" w:hAnsi="Arial" w:cs="Arial"/>
      <w:lang w:val="en"/>
    </w:rPr>
  </w:style>
  <w:style w:type="paragraph" w:customStyle="1" w:styleId="Body">
    <w:name w:val="Body"/>
    <w:rsid w:val="00854279"/>
    <w:pPr>
      <w:spacing w:line="240" w:lineRule="auto"/>
    </w:pPr>
    <w:rPr>
      <w:rFonts w:ascii="Times New Roman" w:eastAsia="Arial Unicode MS" w:hAnsi="Times New Roman" w:cs="Arial Unicode MS"/>
      <w:color w:val="000000"/>
      <w:sz w:val="24"/>
      <w:szCs w:val="24"/>
      <w:u w:color="000000"/>
      <w:lang w:val="nl-NL"/>
    </w:rPr>
  </w:style>
  <w:style w:type="character" w:customStyle="1" w:styleId="None">
    <w:name w:val="None"/>
    <w:rsid w:val="00854279"/>
  </w:style>
  <w:style w:type="paragraph" w:styleId="Bibliography">
    <w:name w:val="Bibliography"/>
    <w:basedOn w:val="Normal"/>
    <w:next w:val="Normal"/>
    <w:uiPriority w:val="37"/>
    <w:unhideWhenUsed/>
    <w:rsid w:val="00DD4BA9"/>
    <w:pPr>
      <w:spacing w:after="160" w:line="259" w:lineRule="auto"/>
    </w:pPr>
    <w:rPr>
      <w:lang w:val="en-IN"/>
    </w:rPr>
  </w:style>
  <w:style w:type="character" w:customStyle="1" w:styleId="hlfld-contribauthor">
    <w:name w:val="hlfld-contribauthor"/>
    <w:basedOn w:val="DefaultParagraphFont"/>
    <w:rsid w:val="00CC590E"/>
  </w:style>
  <w:style w:type="character" w:customStyle="1" w:styleId="nlmgiven-names">
    <w:name w:val="nlm_given-names"/>
    <w:basedOn w:val="DefaultParagraphFont"/>
    <w:rsid w:val="00CC590E"/>
  </w:style>
  <w:style w:type="character" w:customStyle="1" w:styleId="nlmyear">
    <w:name w:val="nlm_year"/>
    <w:basedOn w:val="DefaultParagraphFont"/>
    <w:rsid w:val="00CC590E"/>
  </w:style>
  <w:style w:type="character" w:customStyle="1" w:styleId="nlmarticle-title">
    <w:name w:val="nlm_article-title"/>
    <w:basedOn w:val="DefaultParagraphFont"/>
    <w:rsid w:val="00CC590E"/>
  </w:style>
  <w:style w:type="character" w:customStyle="1" w:styleId="nlmfpage">
    <w:name w:val="nlm_fpage"/>
    <w:basedOn w:val="DefaultParagraphFont"/>
    <w:rsid w:val="00CC590E"/>
  </w:style>
  <w:style w:type="character" w:customStyle="1" w:styleId="nlmlpage">
    <w:name w:val="nlm_lpage"/>
    <w:basedOn w:val="DefaultParagraphFont"/>
    <w:rsid w:val="00CC590E"/>
  </w:style>
  <w:style w:type="character" w:customStyle="1" w:styleId="nlmpublisher-loc">
    <w:name w:val="nlm_publisher-loc"/>
    <w:basedOn w:val="DefaultParagraphFont"/>
    <w:rsid w:val="00CC590E"/>
  </w:style>
  <w:style w:type="character" w:customStyle="1" w:styleId="nlmpublisher-name">
    <w:name w:val="nlm_publisher-name"/>
    <w:basedOn w:val="DefaultParagraphFont"/>
    <w:rsid w:val="00CC590E"/>
  </w:style>
  <w:style w:type="paragraph" w:styleId="Revision">
    <w:name w:val="Revision"/>
    <w:hidden/>
    <w:uiPriority w:val="99"/>
    <w:semiHidden/>
    <w:rsid w:val="004B7A41"/>
    <w:pPr>
      <w:spacing w:line="240" w:lineRule="auto"/>
    </w:pPr>
  </w:style>
  <w:style w:type="paragraph" w:styleId="Header">
    <w:name w:val="header"/>
    <w:basedOn w:val="Normal"/>
    <w:link w:val="HeaderChar"/>
    <w:uiPriority w:val="99"/>
    <w:unhideWhenUsed/>
    <w:rsid w:val="00EA7143"/>
    <w:pPr>
      <w:tabs>
        <w:tab w:val="center" w:pos="4680"/>
        <w:tab w:val="right" w:pos="9360"/>
      </w:tabs>
      <w:spacing w:line="240" w:lineRule="auto"/>
    </w:pPr>
  </w:style>
  <w:style w:type="character" w:customStyle="1" w:styleId="HeaderChar">
    <w:name w:val="Header Char"/>
    <w:basedOn w:val="DefaultParagraphFont"/>
    <w:link w:val="Header"/>
    <w:uiPriority w:val="99"/>
    <w:rsid w:val="00EA7143"/>
  </w:style>
  <w:style w:type="paragraph" w:styleId="Footer">
    <w:name w:val="footer"/>
    <w:basedOn w:val="Normal"/>
    <w:link w:val="FooterChar"/>
    <w:uiPriority w:val="99"/>
    <w:unhideWhenUsed/>
    <w:rsid w:val="00EA7143"/>
    <w:pPr>
      <w:tabs>
        <w:tab w:val="center" w:pos="4680"/>
        <w:tab w:val="right" w:pos="9360"/>
      </w:tabs>
      <w:spacing w:line="240" w:lineRule="auto"/>
    </w:pPr>
  </w:style>
  <w:style w:type="character" w:customStyle="1" w:styleId="FooterChar">
    <w:name w:val="Footer Char"/>
    <w:basedOn w:val="DefaultParagraphFont"/>
    <w:link w:val="Footer"/>
    <w:uiPriority w:val="99"/>
    <w:rsid w:val="00EA714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D244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72AC5"/>
    <w:pPr>
      <w:spacing w:line="240" w:lineRule="auto"/>
    </w:pPr>
    <w:rPr>
      <w:sz w:val="20"/>
      <w:szCs w:val="20"/>
    </w:rPr>
  </w:style>
  <w:style w:type="character" w:customStyle="1" w:styleId="EndnoteTextChar">
    <w:name w:val="Endnote Text Char"/>
    <w:basedOn w:val="DefaultParagraphFont"/>
    <w:link w:val="EndnoteText"/>
    <w:uiPriority w:val="99"/>
    <w:semiHidden/>
    <w:rsid w:val="00B72AC5"/>
    <w:rPr>
      <w:sz w:val="20"/>
      <w:szCs w:val="20"/>
    </w:rPr>
  </w:style>
  <w:style w:type="character" w:styleId="EndnoteReference">
    <w:name w:val="endnote reference"/>
    <w:basedOn w:val="DefaultParagraphFont"/>
    <w:uiPriority w:val="99"/>
    <w:semiHidden/>
    <w:unhideWhenUsed/>
    <w:rsid w:val="00B72A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40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mFyWuHqNWVnsfs8YxQAd6RsUVg==">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Est03</b:Tag>
    <b:SourceType>Book</b:SourceType>
    <b:Guid>{36ECDBCE-3FD4-442F-A64F-63FCDF2AC958}</b:Guid>
    <b:Author>
      <b:Author>
        <b:NameList>
          <b:Person>
            <b:Last>Estes</b:Last>
            <b:First>C</b:First>
          </b:Person>
          <b:Person>
            <b:Last>Biggs</b:Last>
            <b:First>S</b:First>
          </b:Person>
          <b:Person>
            <b:Last>Philipson</b:Last>
            <b:First>C</b:First>
          </b:Person>
        </b:NameList>
      </b:Author>
    </b:Author>
    <b:Title>Social theory, social policy and aging: Critical perspectives</b:Title>
    <b:Year>2003</b:Year>
    <b:Publisher>Maidenhead: Open University Press</b:Publishe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8D0DAB-7367-4DA4-9391-075F999F1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9751</Words>
  <Characters>55587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anusmita devi</dc:creator>
  <cp:keywords/>
  <dc:description/>
  <cp:lastModifiedBy>tannistha samanta</cp:lastModifiedBy>
  <cp:revision>3</cp:revision>
  <dcterms:created xsi:type="dcterms:W3CDTF">2021-05-30T08:47:00Z</dcterms:created>
  <dcterms:modified xsi:type="dcterms:W3CDTF">2021-06-01T10:34:00Z</dcterms:modified>
</cp:coreProperties>
</file>